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926EC" w14:textId="7EE3A39B" w:rsidR="00305DAE" w:rsidRPr="00305DAE" w:rsidRDefault="00305DAE" w:rsidP="00305DAE">
      <w:pPr>
        <w:tabs>
          <w:tab w:val="center" w:pos="4536"/>
          <w:tab w:val="right" w:pos="7938"/>
          <w:tab w:val="right" w:pos="9639"/>
        </w:tabs>
        <w:ind w:right="2"/>
        <w:rPr>
          <w:rFonts w:ascii="Arial" w:eastAsia="Batang" w:hAnsi="Arial" w:cs="Arial"/>
          <w:b/>
          <w:bCs/>
          <w:sz w:val="28"/>
          <w:szCs w:val="24"/>
          <w:lang w:eastAsia="en-US"/>
        </w:rPr>
      </w:pPr>
      <w:bookmarkStart w:id="0" w:name="_Hlk145670493"/>
      <w:r w:rsidRPr="00305DAE">
        <w:rPr>
          <w:rFonts w:ascii="Arial" w:eastAsia="Batang" w:hAnsi="Arial" w:cs="Arial"/>
          <w:b/>
          <w:bCs/>
          <w:sz w:val="28"/>
          <w:szCs w:val="24"/>
          <w:lang w:eastAsia="en-US"/>
        </w:rPr>
        <w:t>3GPP TSG RAN WG1 #116</w:t>
      </w:r>
      <w:r w:rsidRPr="00305DAE">
        <w:rPr>
          <w:rFonts w:ascii="Arial" w:eastAsia="Batang" w:hAnsi="Arial" w:cs="Arial"/>
          <w:b/>
          <w:bCs/>
          <w:sz w:val="28"/>
          <w:szCs w:val="24"/>
          <w:lang w:eastAsia="en-US"/>
        </w:rPr>
        <w:tab/>
      </w:r>
      <w:r w:rsidRPr="00305DAE">
        <w:rPr>
          <w:rFonts w:ascii="Arial" w:eastAsia="Batang" w:hAnsi="Arial" w:cs="Arial"/>
          <w:b/>
          <w:bCs/>
          <w:sz w:val="28"/>
          <w:szCs w:val="24"/>
          <w:lang w:eastAsia="en-US"/>
        </w:rPr>
        <w:tab/>
      </w:r>
      <w:r w:rsidRPr="00305DAE">
        <w:rPr>
          <w:rFonts w:ascii="Arial" w:eastAsia="Batang" w:hAnsi="Arial" w:cs="Arial"/>
          <w:b/>
          <w:bCs/>
          <w:sz w:val="28"/>
          <w:szCs w:val="24"/>
          <w:lang w:eastAsia="en-US"/>
        </w:rPr>
        <w:tab/>
        <w:t>R1-240</w:t>
      </w:r>
      <w:r w:rsidR="00170B08">
        <w:rPr>
          <w:rFonts w:ascii="Arial" w:eastAsia="Batang" w:hAnsi="Arial" w:cs="Arial"/>
          <w:b/>
          <w:bCs/>
          <w:sz w:val="28"/>
          <w:szCs w:val="24"/>
          <w:lang w:eastAsia="en-US"/>
        </w:rPr>
        <w:t>1106</w:t>
      </w:r>
    </w:p>
    <w:p w14:paraId="16370906" w14:textId="77777777" w:rsidR="00305DAE" w:rsidRPr="00305DAE" w:rsidRDefault="00305DAE" w:rsidP="00305DAE">
      <w:pPr>
        <w:tabs>
          <w:tab w:val="center" w:pos="4536"/>
          <w:tab w:val="right" w:pos="9072"/>
        </w:tabs>
        <w:rPr>
          <w:rFonts w:ascii="Arial" w:eastAsia="ＭＳ 明朝" w:hAnsi="Arial" w:cs="Arial"/>
          <w:b/>
          <w:bCs/>
          <w:sz w:val="28"/>
          <w:szCs w:val="24"/>
        </w:rPr>
      </w:pPr>
      <w:r w:rsidRPr="00305DAE">
        <w:rPr>
          <w:rFonts w:ascii="Arial" w:eastAsia="ＭＳ 明朝" w:hAnsi="Arial" w:cs="Arial"/>
          <w:b/>
          <w:bCs/>
          <w:sz w:val="28"/>
          <w:szCs w:val="24"/>
        </w:rPr>
        <w:t>Athens, Greece, February 26</w:t>
      </w:r>
      <w:r w:rsidRPr="00305DAE">
        <w:rPr>
          <w:rFonts w:ascii="Malgun Gothic" w:eastAsia="Malgun Gothic" w:hAnsi="Malgun Gothic" w:cs="Malgun Gothic" w:hint="eastAsia"/>
          <w:b/>
          <w:bCs/>
          <w:sz w:val="28"/>
          <w:szCs w:val="24"/>
          <w:vertAlign w:val="superscript"/>
          <w:lang w:eastAsia="ko-KR"/>
        </w:rPr>
        <w:t>th</w:t>
      </w:r>
      <w:r w:rsidRPr="00305DAE">
        <w:rPr>
          <w:rFonts w:ascii="Arial" w:eastAsia="ＭＳ 明朝" w:hAnsi="Arial" w:cs="Arial"/>
          <w:b/>
          <w:bCs/>
          <w:sz w:val="28"/>
          <w:szCs w:val="24"/>
        </w:rPr>
        <w:t xml:space="preserve"> </w:t>
      </w:r>
      <w:r w:rsidRPr="00305DAE">
        <w:rPr>
          <w:rFonts w:ascii="Arial" w:eastAsia="Batang" w:hAnsi="Arial" w:cs="Arial"/>
          <w:b/>
          <w:bCs/>
          <w:sz w:val="28"/>
          <w:szCs w:val="24"/>
          <w:lang w:eastAsia="en-US"/>
        </w:rPr>
        <w:t>– March 1</w:t>
      </w:r>
      <w:r w:rsidRPr="00305DAE">
        <w:rPr>
          <w:rFonts w:ascii="Arial" w:eastAsia="Batang" w:hAnsi="Arial" w:cs="Arial"/>
          <w:b/>
          <w:bCs/>
          <w:sz w:val="28"/>
          <w:szCs w:val="24"/>
          <w:vertAlign w:val="superscript"/>
          <w:lang w:eastAsia="en-US"/>
        </w:rPr>
        <w:t>st</w:t>
      </w:r>
      <w:r w:rsidRPr="00305DAE">
        <w:rPr>
          <w:rFonts w:ascii="Arial" w:eastAsia="ＭＳ 明朝" w:hAnsi="Arial" w:cs="Arial"/>
          <w:b/>
          <w:bCs/>
          <w:sz w:val="28"/>
          <w:szCs w:val="24"/>
        </w:rPr>
        <w:t>, 2024</w:t>
      </w:r>
    </w:p>
    <w:bookmarkEnd w:id="0"/>
    <w:p w14:paraId="2411BA6F" w14:textId="77777777" w:rsidR="00A13A3B" w:rsidRPr="00305DAE" w:rsidRDefault="00A13A3B" w:rsidP="00B8583E">
      <w:pPr>
        <w:tabs>
          <w:tab w:val="center" w:pos="4536"/>
          <w:tab w:val="right" w:pos="9072"/>
        </w:tabs>
        <w:spacing w:line="276" w:lineRule="auto"/>
        <w:rPr>
          <w:rFonts w:ascii="Arial" w:eastAsia="Malgun Gothic" w:hAnsi="Arial" w:cs="Arial"/>
          <w:b/>
          <w:bCs/>
          <w:szCs w:val="24"/>
          <w:lang w:eastAsia="en-US"/>
        </w:rPr>
      </w:pPr>
    </w:p>
    <w:p w14:paraId="0EC1EEE8" w14:textId="236EEA0E" w:rsidR="00B8583E" w:rsidRPr="006D69CD" w:rsidRDefault="00B8583E" w:rsidP="00B8583E">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sidR="00E04FA5">
        <w:rPr>
          <w:rFonts w:ascii="Arial" w:eastAsia="Malgun Gothic" w:hAnsi="Arial"/>
          <w:lang w:val="en-US" w:eastAsia="ko-KR"/>
        </w:rPr>
        <w:t>8</w:t>
      </w:r>
      <w:r>
        <w:rPr>
          <w:rFonts w:ascii="Arial" w:eastAsia="Malgun Gothic" w:hAnsi="Arial"/>
          <w:lang w:val="en-US" w:eastAsia="ko-KR"/>
        </w:rPr>
        <w:t>.</w:t>
      </w:r>
      <w:r w:rsidR="00CB75FD">
        <w:rPr>
          <w:rFonts w:ascii="Arial" w:eastAsia="Malgun Gothic" w:hAnsi="Arial"/>
          <w:lang w:val="en-US" w:eastAsia="ko-KR"/>
        </w:rPr>
        <w:t>1</w:t>
      </w:r>
      <w:r w:rsidR="00305DAE">
        <w:rPr>
          <w:rFonts w:ascii="Arial" w:eastAsia="Malgun Gothic" w:hAnsi="Arial"/>
          <w:lang w:val="en-US" w:eastAsia="ko-KR"/>
        </w:rPr>
        <w:t>2.6</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35934655" w:rsidR="00B8583E" w:rsidRPr="00E04FA5"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53986" w:rsidRPr="00953986">
        <w:rPr>
          <w:rFonts w:ascii="Arial" w:eastAsia="Malgun Gothic" w:hAnsi="Arial"/>
          <w:lang w:val="en-US" w:eastAsia="en-US"/>
        </w:rPr>
        <w:t>Discussion on UE features for</w:t>
      </w:r>
      <w:r w:rsidR="00AC460F">
        <w:rPr>
          <w:rFonts w:ascii="Arial" w:eastAsia="Malgun Gothic" w:hAnsi="Arial"/>
          <w:lang w:val="en-US" w:eastAsia="en-US"/>
        </w:rPr>
        <w:t xml:space="preserve"> Mobility</w:t>
      </w:r>
      <w:r w:rsidR="00F138EC">
        <w:rPr>
          <w:rFonts w:ascii="Arial" w:eastAsia="Malgun Gothic" w:hAnsi="Arial"/>
          <w:lang w:val="en-US" w:eastAsia="en-US"/>
        </w:rPr>
        <w:t xml:space="preserve">, </w:t>
      </w:r>
      <w:r w:rsidR="005F0014">
        <w:rPr>
          <w:rFonts w:ascii="Arial" w:eastAsia="Malgun Gothic" w:hAnsi="Arial"/>
          <w:lang w:val="en-US" w:eastAsia="en-US"/>
        </w:rPr>
        <w:t>NES</w:t>
      </w:r>
      <w:r w:rsidR="00AF2AB3">
        <w:rPr>
          <w:rFonts w:ascii="Arial" w:eastAsiaTheme="minorEastAsia" w:hAnsi="Arial" w:hint="eastAsia"/>
          <w:lang w:val="en-US"/>
        </w:rPr>
        <w:t>,</w:t>
      </w:r>
      <w:r w:rsidR="00F138EC">
        <w:rPr>
          <w:rFonts w:ascii="Arial" w:eastAsia="Malgun Gothic" w:hAnsi="Arial"/>
          <w:lang w:val="en-US" w:eastAsia="en-US"/>
        </w:rPr>
        <w:t xml:space="preserve"> BWP without restriction</w:t>
      </w:r>
      <w:r w:rsidR="00AF2AB3">
        <w:rPr>
          <w:rFonts w:ascii="Arial" w:eastAsia="Malgun Gothic" w:hAnsi="Arial"/>
          <w:lang w:val="en-US" w:eastAsia="en-US"/>
        </w:rPr>
        <w:t>, and NR-NTN</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C2AF36F" w14:textId="0875271C" w:rsidR="00953986" w:rsidRDefault="00953986" w:rsidP="00B07935">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RAN1#11</w:t>
      </w:r>
      <w:r w:rsidR="00305DAE">
        <w:rPr>
          <w:rFonts w:eastAsia="ＭＳ 明朝"/>
          <w:sz w:val="22"/>
          <w:szCs w:val="22"/>
          <w:lang w:val="en-US"/>
        </w:rPr>
        <w:t>5</w:t>
      </w:r>
      <w:r>
        <w:rPr>
          <w:rFonts w:eastAsia="ＭＳ 明朝"/>
          <w:sz w:val="22"/>
          <w:szCs w:val="22"/>
          <w:lang w:val="en-US"/>
        </w:rPr>
        <w:t xml:space="preserve"> meeting, </w:t>
      </w:r>
      <w:r w:rsidR="006D69CD">
        <w:rPr>
          <w:rFonts w:eastAsia="ＭＳ 明朝"/>
          <w:sz w:val="22"/>
          <w:szCs w:val="22"/>
          <w:lang w:val="en-US"/>
        </w:rPr>
        <w:t xml:space="preserve">UE features for </w:t>
      </w:r>
      <w:r>
        <w:rPr>
          <w:rFonts w:eastAsia="ＭＳ 明朝"/>
          <w:sz w:val="22"/>
          <w:szCs w:val="22"/>
          <w:lang w:val="en-US"/>
        </w:rPr>
        <w:t xml:space="preserve">Rel-18 </w:t>
      </w:r>
      <w:r w:rsidR="00305DAE">
        <w:rPr>
          <w:rFonts w:eastAsia="ＭＳ 明朝"/>
          <w:sz w:val="22"/>
          <w:szCs w:val="22"/>
          <w:lang w:val="en-US"/>
        </w:rPr>
        <w:t>WIs</w:t>
      </w:r>
      <w:r>
        <w:rPr>
          <w:rFonts w:eastAsia="ＭＳ 明朝"/>
          <w:sz w:val="22"/>
          <w:szCs w:val="22"/>
          <w:lang w:val="en-US"/>
        </w:rPr>
        <w:t xml:space="preserve"> were discussed, and the updated UE features list in [</w:t>
      </w:r>
      <w:r w:rsidR="00305DAE">
        <w:rPr>
          <w:rFonts w:eastAsia="ＭＳ 明朝"/>
          <w:sz w:val="22"/>
          <w:szCs w:val="22"/>
          <w:lang w:val="en-US"/>
        </w:rPr>
        <w:t>1</w:t>
      </w:r>
      <w:r>
        <w:rPr>
          <w:rFonts w:eastAsia="ＭＳ 明朝"/>
          <w:sz w:val="22"/>
          <w:szCs w:val="22"/>
          <w:lang w:val="en-US"/>
        </w:rPr>
        <w:t>] was endorsed.</w:t>
      </w:r>
      <w:r w:rsidR="00936ACF">
        <w:rPr>
          <w:rFonts w:eastAsia="ＭＳ 明朝"/>
          <w:sz w:val="22"/>
          <w:szCs w:val="22"/>
          <w:lang w:val="en-US"/>
        </w:rPr>
        <w:t xml:space="preserve"> </w:t>
      </w:r>
    </w:p>
    <w:p w14:paraId="303AC45D" w14:textId="4D7EC7DB" w:rsidR="00344AD8" w:rsidRDefault="00C268D2" w:rsidP="00344AD8">
      <w:pPr>
        <w:spacing w:afterLines="50" w:after="120"/>
        <w:jc w:val="both"/>
        <w:rPr>
          <w:rFonts w:eastAsia="ＭＳ 明朝"/>
          <w:sz w:val="22"/>
          <w:szCs w:val="22"/>
          <w:lang w:val="en-US"/>
        </w:rPr>
      </w:pPr>
      <w:r>
        <w:rPr>
          <w:rFonts w:eastAsia="ＭＳ 明朝" w:hint="eastAsia"/>
          <w:sz w:val="22"/>
          <w:szCs w:val="22"/>
          <w:lang w:val="en-US"/>
        </w:rPr>
        <w:t xml:space="preserve">In this </w:t>
      </w:r>
      <w:r>
        <w:rPr>
          <w:rFonts w:eastAsia="ＭＳ 明朝"/>
          <w:sz w:val="22"/>
          <w:szCs w:val="22"/>
          <w:lang w:val="en-US"/>
        </w:rPr>
        <w:t>contribution, we discuss remaining issue</w:t>
      </w:r>
      <w:r w:rsidR="00EC11C6">
        <w:rPr>
          <w:rFonts w:eastAsia="ＭＳ 明朝"/>
          <w:sz w:val="22"/>
          <w:szCs w:val="22"/>
          <w:lang w:val="en-US"/>
        </w:rPr>
        <w:t>s</w:t>
      </w:r>
      <w:r>
        <w:rPr>
          <w:rFonts w:eastAsia="ＭＳ 明朝"/>
          <w:sz w:val="22"/>
          <w:szCs w:val="22"/>
          <w:lang w:val="en-US"/>
        </w:rPr>
        <w:t xml:space="preserve"> on </w:t>
      </w:r>
      <w:r w:rsidR="00953986">
        <w:rPr>
          <w:rFonts w:eastAsia="ＭＳ 明朝"/>
          <w:sz w:val="22"/>
          <w:szCs w:val="22"/>
          <w:lang w:val="en-US"/>
        </w:rPr>
        <w:t>UE features</w:t>
      </w:r>
      <w:r w:rsidR="006D69CD">
        <w:rPr>
          <w:rFonts w:eastAsia="ＭＳ 明朝"/>
          <w:sz w:val="22"/>
          <w:szCs w:val="22"/>
          <w:lang w:val="en-US"/>
        </w:rPr>
        <w:t xml:space="preserve"> for</w:t>
      </w:r>
      <w:r w:rsidR="00305DAE">
        <w:rPr>
          <w:rFonts w:eastAsia="ＭＳ 明朝"/>
          <w:sz w:val="22"/>
          <w:szCs w:val="22"/>
          <w:lang w:val="en-US"/>
        </w:rPr>
        <w:t xml:space="preserve"> </w:t>
      </w:r>
      <w:r w:rsidR="00AC460F">
        <w:rPr>
          <w:rFonts w:eastAsia="ＭＳ 明朝"/>
          <w:sz w:val="22"/>
          <w:szCs w:val="22"/>
          <w:lang w:val="en-US"/>
        </w:rPr>
        <w:t>Mobility</w:t>
      </w:r>
      <w:r w:rsidR="00305DAE">
        <w:rPr>
          <w:rFonts w:eastAsia="ＭＳ 明朝"/>
          <w:sz w:val="22"/>
          <w:szCs w:val="22"/>
          <w:lang w:val="en-US"/>
        </w:rPr>
        <w:t xml:space="preserve">, </w:t>
      </w:r>
      <w:r w:rsidR="005F0014">
        <w:rPr>
          <w:rFonts w:eastAsia="ＭＳ 明朝"/>
          <w:sz w:val="22"/>
          <w:szCs w:val="22"/>
          <w:lang w:val="en-US"/>
        </w:rPr>
        <w:t>NES</w:t>
      </w:r>
      <w:r w:rsidR="00F72846">
        <w:rPr>
          <w:rFonts w:eastAsia="ＭＳ 明朝" w:hint="eastAsia"/>
          <w:sz w:val="22"/>
          <w:szCs w:val="22"/>
          <w:lang w:val="en-US"/>
        </w:rPr>
        <w:t>,</w:t>
      </w:r>
      <w:r w:rsidR="00F72846">
        <w:rPr>
          <w:rFonts w:eastAsia="ＭＳ 明朝"/>
          <w:sz w:val="22"/>
          <w:szCs w:val="22"/>
          <w:lang w:val="en-US"/>
        </w:rPr>
        <w:t xml:space="preserve"> </w:t>
      </w:r>
      <w:r w:rsidR="00305DAE">
        <w:rPr>
          <w:rFonts w:eastAsia="ＭＳ 明朝"/>
          <w:sz w:val="22"/>
          <w:szCs w:val="22"/>
          <w:lang w:val="en-US"/>
        </w:rPr>
        <w:t>BWP without restriction</w:t>
      </w:r>
      <w:r w:rsidR="00F72846">
        <w:rPr>
          <w:rFonts w:eastAsia="ＭＳ 明朝"/>
          <w:sz w:val="22"/>
          <w:szCs w:val="22"/>
          <w:lang w:val="en-US"/>
        </w:rPr>
        <w:t>, and NR-NTN</w:t>
      </w:r>
      <w:r w:rsidRPr="002C2A83">
        <w:rPr>
          <w:rFonts w:eastAsia="ＭＳ 明朝"/>
          <w:sz w:val="22"/>
          <w:szCs w:val="22"/>
          <w:lang w:val="en-US"/>
        </w:rPr>
        <w:t>.</w:t>
      </w:r>
    </w:p>
    <w:p w14:paraId="08AE8072" w14:textId="77777777" w:rsidR="007D557F" w:rsidRPr="007D557F" w:rsidRDefault="007D557F" w:rsidP="00344AD8">
      <w:pPr>
        <w:spacing w:afterLines="50" w:after="120"/>
        <w:jc w:val="both"/>
        <w:rPr>
          <w:rFonts w:eastAsia="ＭＳ 明朝"/>
          <w:sz w:val="22"/>
          <w:szCs w:val="22"/>
          <w:lang w:val="en-US"/>
        </w:rPr>
      </w:pPr>
    </w:p>
    <w:p w14:paraId="7CF658CC" w14:textId="188CAE8F" w:rsidR="00583D5E" w:rsidRPr="00B40827" w:rsidRDefault="001F6C65" w:rsidP="00B40827">
      <w:pPr>
        <w:pStyle w:val="1"/>
        <w:numPr>
          <w:ilvl w:val="0"/>
          <w:numId w:val="5"/>
        </w:numPr>
        <w:tabs>
          <w:tab w:val="num" w:pos="425"/>
        </w:tabs>
        <w:spacing w:before="180" w:after="120"/>
        <w:ind w:left="0" w:firstLine="0"/>
        <w:rPr>
          <w:rFonts w:eastAsia="ＭＳ 明朝"/>
          <w:b/>
          <w:bCs/>
          <w:szCs w:val="24"/>
          <w:lang w:val="en-US"/>
        </w:rPr>
      </w:pPr>
      <w:r w:rsidRPr="001F6C65">
        <w:rPr>
          <w:rFonts w:eastAsia="ＭＳ 明朝"/>
          <w:b/>
          <w:bCs/>
          <w:szCs w:val="24"/>
          <w:lang w:val="en-US"/>
        </w:rPr>
        <w:t>Mobility</w:t>
      </w:r>
    </w:p>
    <w:p w14:paraId="494B6CE9" w14:textId="0E50A3B4" w:rsidR="00D11389" w:rsidRDefault="007058C1" w:rsidP="00804283">
      <w:pPr>
        <w:spacing w:afterLines="50" w:after="120"/>
        <w:jc w:val="both"/>
        <w:rPr>
          <w:rFonts w:eastAsia="ＭＳ 明朝"/>
          <w:sz w:val="22"/>
          <w:szCs w:val="22"/>
          <w:lang w:val="en-US"/>
        </w:rPr>
      </w:pPr>
      <w:r>
        <w:rPr>
          <w:rFonts w:eastAsia="ＭＳ 明朝"/>
          <w:sz w:val="22"/>
          <w:szCs w:val="22"/>
          <w:lang w:val="en-US"/>
        </w:rPr>
        <w:t xml:space="preserve">UE-features per band </w:t>
      </w:r>
      <w:r w:rsidR="00213D49">
        <w:rPr>
          <w:rFonts w:eastAsia="ＭＳ 明朝"/>
          <w:sz w:val="22"/>
          <w:szCs w:val="22"/>
          <w:lang w:val="en-US"/>
        </w:rPr>
        <w:t xml:space="preserve">combination leads to exponentially increase complexity. </w:t>
      </w:r>
      <w:r w:rsidR="00D11389">
        <w:rPr>
          <w:rFonts w:eastAsia="ＭＳ 明朝"/>
          <w:sz w:val="22"/>
          <w:szCs w:val="22"/>
          <w:lang w:val="en-US"/>
        </w:rPr>
        <w:t>Thus, FG</w:t>
      </w:r>
      <w:r w:rsidR="00387F8C">
        <w:rPr>
          <w:rFonts w:eastAsia="ＭＳ 明朝"/>
          <w:sz w:val="22"/>
          <w:szCs w:val="22"/>
          <w:lang w:val="en-US"/>
        </w:rPr>
        <w:t>s</w:t>
      </w:r>
      <w:r w:rsidR="00D11389">
        <w:rPr>
          <w:rFonts w:eastAsia="ＭＳ 明朝"/>
          <w:sz w:val="22"/>
          <w:szCs w:val="22"/>
          <w:lang w:val="en-US"/>
        </w:rPr>
        <w:t xml:space="preserve"> for mobility </w:t>
      </w:r>
      <w:r w:rsidR="00387F8C">
        <w:rPr>
          <w:rFonts w:eastAsia="ＭＳ 明朝"/>
          <w:sz w:val="22"/>
          <w:szCs w:val="22"/>
          <w:lang w:val="en-US"/>
        </w:rPr>
        <w:t>enhancements</w:t>
      </w:r>
      <w:r w:rsidR="00D11389">
        <w:rPr>
          <w:rFonts w:eastAsia="ＭＳ 明朝"/>
          <w:sz w:val="22"/>
          <w:szCs w:val="22"/>
          <w:lang w:val="en-US"/>
        </w:rPr>
        <w:t xml:space="preserve"> are specified per band.</w:t>
      </w:r>
    </w:p>
    <w:p w14:paraId="191C3956" w14:textId="3890A341" w:rsidR="00D11389" w:rsidRDefault="00D11389" w:rsidP="00D11389">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70B08">
        <w:rPr>
          <w:rFonts w:eastAsia="ＭＳ 明朝"/>
          <w:b/>
          <w:bCs/>
          <w:sz w:val="22"/>
          <w:szCs w:val="22"/>
          <w:lang w:val="en-US"/>
        </w:rPr>
        <w:t>1</w:t>
      </w:r>
      <w:r w:rsidRPr="00570D5B">
        <w:rPr>
          <w:rFonts w:eastAsia="ＭＳ 明朝"/>
          <w:b/>
          <w:bCs/>
          <w:sz w:val="22"/>
          <w:szCs w:val="22"/>
          <w:lang w:val="en-US"/>
        </w:rPr>
        <w:t xml:space="preserve">: </w:t>
      </w:r>
      <w:r w:rsidR="00526FD6">
        <w:rPr>
          <w:rFonts w:eastAsia="ＭＳ 明朝"/>
          <w:b/>
          <w:bCs/>
          <w:sz w:val="22"/>
          <w:szCs w:val="22"/>
          <w:lang w:val="en-US"/>
        </w:rPr>
        <w:t>All FGs for mobility enhancements are</w:t>
      </w:r>
      <w:r w:rsidR="00B217D0">
        <w:rPr>
          <w:rFonts w:eastAsia="ＭＳ 明朝"/>
          <w:b/>
          <w:bCs/>
          <w:sz w:val="22"/>
          <w:szCs w:val="22"/>
          <w:lang w:val="en-US"/>
        </w:rPr>
        <w:t xml:space="preserve"> specified per band</w:t>
      </w:r>
      <w:r>
        <w:rPr>
          <w:rFonts w:eastAsia="ＭＳ 明朝"/>
          <w:b/>
          <w:bCs/>
          <w:sz w:val="22"/>
          <w:szCs w:val="22"/>
          <w:lang w:val="en-US"/>
        </w:rPr>
        <w:t>.</w:t>
      </w:r>
    </w:p>
    <w:p w14:paraId="0763D97D" w14:textId="77777777" w:rsidR="0005589B" w:rsidRPr="00B217D0" w:rsidRDefault="0005589B" w:rsidP="00804283">
      <w:pPr>
        <w:spacing w:afterLines="50" w:after="120"/>
        <w:jc w:val="both"/>
        <w:rPr>
          <w:rFonts w:eastAsia="ＭＳ 明朝"/>
          <w:b/>
          <w:bCs/>
          <w:sz w:val="22"/>
          <w:szCs w:val="22"/>
          <w:u w:val="single"/>
          <w:lang w:val="en-US"/>
        </w:rPr>
      </w:pPr>
    </w:p>
    <w:p w14:paraId="6BF828B0" w14:textId="7239F5D8" w:rsidR="006B77B9" w:rsidRDefault="00996133" w:rsidP="00804283">
      <w:pPr>
        <w:spacing w:afterLines="50" w:after="120"/>
        <w:jc w:val="both"/>
        <w:rPr>
          <w:rFonts w:eastAsia="ＭＳ 明朝"/>
          <w:b/>
          <w:bCs/>
          <w:sz w:val="22"/>
          <w:szCs w:val="22"/>
          <w:u w:val="single"/>
          <w:lang w:val="en-US"/>
        </w:rPr>
      </w:pPr>
      <w:r>
        <w:rPr>
          <w:rFonts w:eastAsia="ＭＳ 明朝"/>
          <w:b/>
          <w:bCs/>
          <w:sz w:val="22"/>
          <w:szCs w:val="22"/>
          <w:u w:val="single"/>
          <w:lang w:val="en-US"/>
        </w:rPr>
        <w:t xml:space="preserve">FG </w:t>
      </w:r>
      <w:r w:rsidR="004533F7">
        <w:rPr>
          <w:rFonts w:eastAsia="ＭＳ 明朝" w:hint="eastAsia"/>
          <w:b/>
          <w:bCs/>
          <w:sz w:val="22"/>
          <w:szCs w:val="22"/>
          <w:u w:val="single"/>
          <w:lang w:val="en-US"/>
        </w:rPr>
        <w:t>4</w:t>
      </w:r>
      <w:r w:rsidR="004533F7">
        <w:rPr>
          <w:rFonts w:eastAsia="ＭＳ 明朝"/>
          <w:b/>
          <w:bCs/>
          <w:sz w:val="22"/>
          <w:szCs w:val="22"/>
          <w:u w:val="single"/>
          <w:lang w:val="en-US"/>
        </w:rPr>
        <w:t>5-3a:</w:t>
      </w:r>
      <w:r w:rsidR="00016AD7">
        <w:rPr>
          <w:rFonts w:eastAsia="ＭＳ 明朝"/>
          <w:b/>
          <w:bCs/>
          <w:sz w:val="22"/>
          <w:szCs w:val="22"/>
          <w:u w:val="single"/>
          <w:lang w:val="en-US"/>
        </w:rPr>
        <w:t xml:space="preserve"> </w:t>
      </w:r>
      <w:r w:rsidR="006B77B9" w:rsidRPr="006B77B9">
        <w:rPr>
          <w:rFonts w:eastAsia="ＭＳ 明朝"/>
          <w:b/>
          <w:bCs/>
          <w:sz w:val="22"/>
          <w:szCs w:val="22"/>
          <w:u w:val="single"/>
          <w:lang w:val="en-US"/>
        </w:rPr>
        <w:t xml:space="preserve">MAC-CE activated joint LTM TCI </w:t>
      </w:r>
      <w:proofErr w:type="gramStart"/>
      <w:r w:rsidR="006B77B9" w:rsidRPr="006B77B9">
        <w:rPr>
          <w:rFonts w:eastAsia="ＭＳ 明朝"/>
          <w:b/>
          <w:bCs/>
          <w:sz w:val="22"/>
          <w:szCs w:val="22"/>
          <w:u w:val="single"/>
          <w:lang w:val="en-US"/>
        </w:rPr>
        <w:t>states</w:t>
      </w:r>
      <w:proofErr w:type="gramEnd"/>
    </w:p>
    <w:p w14:paraId="15726DF3" w14:textId="3E506EDD" w:rsidR="008E5D70" w:rsidRPr="00D3740E" w:rsidRDefault="0061208E" w:rsidP="00804283">
      <w:pPr>
        <w:spacing w:afterLines="50" w:after="120"/>
        <w:jc w:val="both"/>
        <w:rPr>
          <w:rFonts w:eastAsia="ＭＳ 明朝"/>
          <w:sz w:val="22"/>
          <w:szCs w:val="22"/>
          <w:lang w:val="en-US"/>
        </w:rPr>
      </w:pPr>
      <w:r>
        <w:rPr>
          <w:rFonts w:eastAsia="ＭＳ 明朝"/>
          <w:sz w:val="22"/>
          <w:szCs w:val="22"/>
          <w:lang w:val="en-US"/>
        </w:rPr>
        <w:t xml:space="preserve">For 45-3a, there is one FFS point. It </w:t>
      </w:r>
      <w:r w:rsidR="0088242A">
        <w:rPr>
          <w:rFonts w:eastAsia="ＭＳ 明朝"/>
          <w:sz w:val="22"/>
          <w:szCs w:val="22"/>
          <w:lang w:val="en-US"/>
        </w:rPr>
        <w:t xml:space="preserve">is about </w:t>
      </w:r>
      <w:r w:rsidR="001864F4">
        <w:rPr>
          <w:rFonts w:eastAsia="ＭＳ 明朝"/>
          <w:sz w:val="22"/>
          <w:szCs w:val="22"/>
          <w:lang w:val="en-US"/>
        </w:rPr>
        <w:t>w</w:t>
      </w:r>
      <w:r w:rsidR="00791EED">
        <w:rPr>
          <w:rFonts w:eastAsia="ＭＳ 明朝"/>
          <w:sz w:val="22"/>
          <w:szCs w:val="22"/>
          <w:lang w:val="en-US"/>
        </w:rPr>
        <w:t>hat component limit</w:t>
      </w:r>
      <w:r w:rsidR="00B7320D">
        <w:rPr>
          <w:rFonts w:eastAsia="ＭＳ 明朝"/>
          <w:sz w:val="22"/>
          <w:szCs w:val="22"/>
          <w:lang w:val="en-US"/>
        </w:rPr>
        <w:t>s</w:t>
      </w:r>
      <w:r w:rsidR="001864F4">
        <w:rPr>
          <w:rFonts w:eastAsia="ＭＳ 明朝"/>
          <w:sz w:val="22"/>
          <w:szCs w:val="22"/>
          <w:lang w:val="en-US"/>
        </w:rPr>
        <w:t xml:space="preserve"> the </w:t>
      </w:r>
      <w:r w:rsidR="008A7B6E">
        <w:rPr>
          <w:rFonts w:eastAsia="ＭＳ 明朝"/>
          <w:sz w:val="22"/>
          <w:szCs w:val="22"/>
          <w:lang w:val="en-US"/>
        </w:rPr>
        <w:t>m</w:t>
      </w:r>
      <w:r w:rsidR="0063079A">
        <w:rPr>
          <w:rFonts w:eastAsia="ＭＳ 明朝"/>
          <w:sz w:val="22"/>
          <w:szCs w:val="22"/>
          <w:lang w:val="en-US"/>
        </w:rPr>
        <w:t>axi</w:t>
      </w:r>
      <w:r w:rsidR="00763064">
        <w:rPr>
          <w:rFonts w:eastAsia="ＭＳ 明朝"/>
          <w:sz w:val="22"/>
          <w:szCs w:val="22"/>
          <w:lang w:val="en-US"/>
        </w:rPr>
        <w:t>mum number of M</w:t>
      </w:r>
      <w:r w:rsidR="00B60682">
        <w:rPr>
          <w:rFonts w:eastAsia="ＭＳ 明朝"/>
          <w:sz w:val="22"/>
          <w:szCs w:val="22"/>
          <w:lang w:val="en-US"/>
        </w:rPr>
        <w:t xml:space="preserve">AC CE </w:t>
      </w:r>
      <w:r w:rsidR="00791EED" w:rsidRPr="00D3740E">
        <w:rPr>
          <w:rFonts w:eastAsia="ＭＳ 明朝"/>
          <w:sz w:val="22"/>
          <w:szCs w:val="22"/>
          <w:lang w:val="en-US"/>
        </w:rPr>
        <w:t>activated joint TCI states across all serving cells</w:t>
      </w:r>
      <w:r w:rsidR="00791EED">
        <w:rPr>
          <w:rFonts w:eastAsia="ＭＳ 明朝"/>
          <w:sz w:val="22"/>
          <w:szCs w:val="22"/>
          <w:lang w:val="en-US"/>
        </w:rPr>
        <w:t>.</w:t>
      </w:r>
      <w:r w:rsidR="00791EED" w:rsidRPr="00D3740E">
        <w:rPr>
          <w:rFonts w:eastAsia="ＭＳ 明朝" w:hint="eastAsia"/>
          <w:sz w:val="22"/>
          <w:szCs w:val="22"/>
          <w:lang w:val="en-US"/>
        </w:rPr>
        <w:t xml:space="preserve"> </w:t>
      </w:r>
      <w:r w:rsidR="009E03A2" w:rsidRPr="00D3740E">
        <w:rPr>
          <w:rFonts w:eastAsia="ＭＳ 明朝" w:hint="eastAsia"/>
          <w:sz w:val="22"/>
          <w:szCs w:val="22"/>
          <w:lang w:val="en-US"/>
        </w:rPr>
        <w:t>Con</w:t>
      </w:r>
      <w:r w:rsidR="009E03A2" w:rsidRPr="00D3740E">
        <w:rPr>
          <w:rFonts w:eastAsia="ＭＳ 明朝"/>
          <w:sz w:val="22"/>
          <w:szCs w:val="22"/>
          <w:lang w:val="en-US"/>
        </w:rPr>
        <w:t xml:space="preserve">sidering </w:t>
      </w:r>
      <w:r w:rsidR="00C104D9" w:rsidRPr="00D3740E">
        <w:rPr>
          <w:rFonts w:eastAsia="ＭＳ 明朝"/>
          <w:sz w:val="22"/>
          <w:szCs w:val="22"/>
          <w:lang w:val="en-US"/>
        </w:rPr>
        <w:t>there are multiple candidate cells</w:t>
      </w:r>
      <w:r w:rsidR="00D3740E">
        <w:rPr>
          <w:rFonts w:eastAsia="ＭＳ 明朝"/>
          <w:sz w:val="22"/>
          <w:szCs w:val="22"/>
          <w:lang w:val="en-US"/>
        </w:rPr>
        <w:t>,</w:t>
      </w:r>
      <w:r w:rsidR="00C104D9" w:rsidRPr="00D3740E">
        <w:rPr>
          <w:rFonts w:eastAsia="ＭＳ 明朝"/>
          <w:sz w:val="22"/>
          <w:szCs w:val="22"/>
          <w:lang w:val="en-US"/>
        </w:rPr>
        <w:t xml:space="preserve"> and they could be on different CCs, </w:t>
      </w:r>
      <w:r w:rsidR="00791EED">
        <w:rPr>
          <w:rFonts w:eastAsia="ＭＳ 明朝"/>
          <w:sz w:val="22"/>
          <w:szCs w:val="22"/>
          <w:lang w:val="en-US"/>
        </w:rPr>
        <w:t xml:space="preserve">it </w:t>
      </w:r>
      <w:r w:rsidR="00F72846">
        <w:rPr>
          <w:rFonts w:eastAsia="ＭＳ 明朝"/>
          <w:sz w:val="22"/>
          <w:szCs w:val="22"/>
          <w:lang w:val="en-US"/>
        </w:rPr>
        <w:t>can be</w:t>
      </w:r>
      <w:r w:rsidR="0024763C" w:rsidRPr="00D3740E">
        <w:rPr>
          <w:rFonts w:eastAsia="ＭＳ 明朝"/>
          <w:sz w:val="22"/>
          <w:szCs w:val="22"/>
          <w:lang w:val="en-US"/>
        </w:rPr>
        <w:t xml:space="preserve"> limited by component 5 in FG 23-1-1 which </w:t>
      </w:r>
      <w:r w:rsidR="00D3740E" w:rsidRPr="00D3740E">
        <w:rPr>
          <w:rFonts w:eastAsia="ＭＳ 明朝"/>
          <w:sz w:val="22"/>
          <w:szCs w:val="22"/>
          <w:lang w:val="en-US"/>
        </w:rPr>
        <w:t>defines the total number.</w:t>
      </w:r>
    </w:p>
    <w:p w14:paraId="6DE72ED3" w14:textId="1A5C588F" w:rsidR="00D13A29" w:rsidRDefault="00F5067F" w:rsidP="00804283">
      <w:pPr>
        <w:spacing w:afterLines="50" w:after="120"/>
        <w:jc w:val="both"/>
        <w:rPr>
          <w:rFonts w:eastAsia="ＭＳ 明朝"/>
          <w:b/>
          <w:bCs/>
          <w:sz w:val="22"/>
          <w:szCs w:val="22"/>
          <w:lang w:val="en-US"/>
        </w:rPr>
      </w:pPr>
      <w:r w:rsidRPr="00D13A29">
        <w:rPr>
          <w:rFonts w:eastAsia="ＭＳ 明朝"/>
          <w:b/>
          <w:bCs/>
          <w:sz w:val="22"/>
          <w:szCs w:val="22"/>
          <w:lang w:val="en-US"/>
        </w:rPr>
        <w:t xml:space="preserve">Proposal </w:t>
      </w:r>
      <w:r w:rsidR="00170B08">
        <w:rPr>
          <w:rFonts w:eastAsia="ＭＳ 明朝"/>
          <w:b/>
          <w:bCs/>
          <w:sz w:val="22"/>
          <w:szCs w:val="22"/>
          <w:lang w:val="en-US"/>
        </w:rPr>
        <w:t>2</w:t>
      </w:r>
      <w:r w:rsidR="0034533F" w:rsidRPr="00D13A29">
        <w:rPr>
          <w:rFonts w:eastAsia="ＭＳ 明朝"/>
          <w:b/>
          <w:bCs/>
          <w:sz w:val="22"/>
          <w:szCs w:val="22"/>
          <w:lang w:val="en-US"/>
        </w:rPr>
        <w:t xml:space="preserve">:  </w:t>
      </w:r>
      <w:r w:rsidR="00F672D4" w:rsidRPr="00D13A29">
        <w:rPr>
          <w:rFonts w:eastAsia="ＭＳ 明朝"/>
          <w:b/>
          <w:bCs/>
          <w:sz w:val="22"/>
          <w:szCs w:val="22"/>
          <w:lang w:val="en-US"/>
        </w:rPr>
        <w:t xml:space="preserve">The maximum number of MAC-CE activated joint TCI states across all serving cells is limited by component </w:t>
      </w:r>
      <w:r w:rsidR="00D255A6">
        <w:rPr>
          <w:rFonts w:eastAsia="ＭＳ 明朝"/>
          <w:b/>
          <w:bCs/>
          <w:sz w:val="22"/>
          <w:szCs w:val="22"/>
          <w:lang w:val="en-US"/>
        </w:rPr>
        <w:t>5</w:t>
      </w:r>
      <w:r w:rsidR="00F672D4" w:rsidRPr="00D13A29">
        <w:rPr>
          <w:rFonts w:eastAsia="ＭＳ 明朝"/>
          <w:b/>
          <w:bCs/>
          <w:sz w:val="22"/>
          <w:szCs w:val="22"/>
          <w:lang w:val="en-US"/>
        </w:rPr>
        <w:t xml:space="preserve"> in FG 23-1-1</w:t>
      </w:r>
      <w:r w:rsidR="0049759C">
        <w:rPr>
          <w:rFonts w:eastAsia="ＭＳ 明朝"/>
          <w:b/>
          <w:bCs/>
          <w:sz w:val="22"/>
          <w:szCs w:val="22"/>
          <w:lang w:val="en-US"/>
        </w:rPr>
        <w:t>.</w:t>
      </w:r>
    </w:p>
    <w:p w14:paraId="5EA87BDC" w14:textId="77777777" w:rsidR="003771CC" w:rsidRPr="008D6300" w:rsidRDefault="003771CC" w:rsidP="00804283">
      <w:pPr>
        <w:spacing w:afterLines="50" w:after="120"/>
        <w:jc w:val="both"/>
        <w:rPr>
          <w:rFonts w:eastAsia="ＭＳ 明朝"/>
          <w:b/>
          <w:bCs/>
          <w:sz w:val="22"/>
          <w:szCs w:val="22"/>
          <w:lang w:val="en-US"/>
        </w:rPr>
      </w:pPr>
    </w:p>
    <w:p w14:paraId="3CF45E74" w14:textId="7E35B567" w:rsidR="00305DAE" w:rsidRDefault="00996133" w:rsidP="00846E14">
      <w:pPr>
        <w:spacing w:afterLines="50" w:after="120"/>
        <w:jc w:val="both"/>
        <w:rPr>
          <w:rFonts w:eastAsia="ＭＳ 明朝"/>
          <w:b/>
          <w:bCs/>
          <w:sz w:val="22"/>
          <w:szCs w:val="22"/>
          <w:u w:val="single"/>
          <w:lang w:val="en-US"/>
        </w:rPr>
      </w:pPr>
      <w:r>
        <w:rPr>
          <w:rFonts w:eastAsia="ＭＳ 明朝"/>
          <w:b/>
          <w:bCs/>
          <w:sz w:val="22"/>
          <w:szCs w:val="22"/>
          <w:u w:val="single"/>
          <w:lang w:val="en-US"/>
        </w:rPr>
        <w:t xml:space="preserve">FG </w:t>
      </w:r>
      <w:r w:rsidR="00B86B68">
        <w:rPr>
          <w:rFonts w:eastAsia="ＭＳ 明朝" w:hint="eastAsia"/>
          <w:b/>
          <w:bCs/>
          <w:sz w:val="22"/>
          <w:szCs w:val="22"/>
          <w:u w:val="single"/>
          <w:lang w:val="en-US"/>
        </w:rPr>
        <w:t>4</w:t>
      </w:r>
      <w:r w:rsidR="00B86B68">
        <w:rPr>
          <w:rFonts w:eastAsia="ＭＳ 明朝"/>
          <w:b/>
          <w:bCs/>
          <w:sz w:val="22"/>
          <w:szCs w:val="22"/>
          <w:u w:val="single"/>
          <w:lang w:val="en-US"/>
        </w:rPr>
        <w:t>5-4a:</w:t>
      </w:r>
      <w:r w:rsidR="001E21F2">
        <w:rPr>
          <w:rFonts w:eastAsia="ＭＳ 明朝"/>
          <w:b/>
          <w:bCs/>
          <w:sz w:val="22"/>
          <w:szCs w:val="22"/>
          <w:u w:val="single"/>
          <w:lang w:val="en-US"/>
        </w:rPr>
        <w:t xml:space="preserve"> </w:t>
      </w:r>
      <w:r w:rsidR="001E21F2" w:rsidRPr="001E21F2">
        <w:rPr>
          <w:rFonts w:eastAsia="ＭＳ 明朝"/>
          <w:b/>
          <w:bCs/>
          <w:sz w:val="22"/>
          <w:szCs w:val="22"/>
          <w:u w:val="single"/>
          <w:lang w:val="en-US"/>
        </w:rPr>
        <w:t xml:space="preserve">MAC-CE activated DL/UL LTM TCI </w:t>
      </w:r>
      <w:proofErr w:type="gramStart"/>
      <w:r w:rsidR="001E21F2" w:rsidRPr="001E21F2">
        <w:rPr>
          <w:rFonts w:eastAsia="ＭＳ 明朝"/>
          <w:b/>
          <w:bCs/>
          <w:sz w:val="22"/>
          <w:szCs w:val="22"/>
          <w:u w:val="single"/>
          <w:lang w:val="en-US"/>
        </w:rPr>
        <w:t>states</w:t>
      </w:r>
      <w:proofErr w:type="gramEnd"/>
    </w:p>
    <w:p w14:paraId="3899358E" w14:textId="36C7A3DE" w:rsidR="003D662C" w:rsidRPr="00426414" w:rsidRDefault="00791EED" w:rsidP="00846E14">
      <w:pPr>
        <w:spacing w:afterLines="50" w:after="120"/>
        <w:jc w:val="both"/>
        <w:rPr>
          <w:rFonts w:eastAsia="ＭＳ 明朝"/>
          <w:sz w:val="22"/>
          <w:szCs w:val="22"/>
          <w:lang w:val="en-US"/>
        </w:rPr>
      </w:pPr>
      <w:r>
        <w:rPr>
          <w:rFonts w:eastAsia="ＭＳ 明朝"/>
          <w:sz w:val="22"/>
          <w:szCs w:val="22"/>
          <w:lang w:val="en-US"/>
        </w:rPr>
        <w:t>For 45-</w:t>
      </w:r>
      <w:r w:rsidR="00FC4DDC">
        <w:rPr>
          <w:rFonts w:eastAsia="ＭＳ 明朝"/>
          <w:sz w:val="22"/>
          <w:szCs w:val="22"/>
          <w:lang w:val="en-US"/>
        </w:rPr>
        <w:t>4</w:t>
      </w:r>
      <w:r>
        <w:rPr>
          <w:rFonts w:eastAsia="ＭＳ 明朝"/>
          <w:sz w:val="22"/>
          <w:szCs w:val="22"/>
          <w:lang w:val="en-US"/>
        </w:rPr>
        <w:t>a, there is one FFS point</w:t>
      </w:r>
      <w:r w:rsidR="00270C60">
        <w:rPr>
          <w:rFonts w:eastAsia="ＭＳ 明朝"/>
          <w:sz w:val="22"/>
          <w:szCs w:val="22"/>
          <w:lang w:val="en-US"/>
        </w:rPr>
        <w:t>. It is about what component limit</w:t>
      </w:r>
      <w:r w:rsidR="000F39BF">
        <w:rPr>
          <w:rFonts w:eastAsia="ＭＳ 明朝"/>
          <w:sz w:val="22"/>
          <w:szCs w:val="22"/>
          <w:lang w:val="en-US"/>
        </w:rPr>
        <w:t>s</w:t>
      </w:r>
      <w:r w:rsidR="00270C60">
        <w:rPr>
          <w:rFonts w:eastAsia="ＭＳ 明朝"/>
          <w:sz w:val="22"/>
          <w:szCs w:val="22"/>
          <w:lang w:val="en-US"/>
        </w:rPr>
        <w:t xml:space="preserve"> the maximum number of MAC CE </w:t>
      </w:r>
      <w:r w:rsidR="00270C60" w:rsidRPr="00D3740E">
        <w:rPr>
          <w:rFonts w:eastAsia="ＭＳ 明朝"/>
          <w:sz w:val="22"/>
          <w:szCs w:val="22"/>
          <w:lang w:val="en-US"/>
        </w:rPr>
        <w:t xml:space="preserve">activated </w:t>
      </w:r>
      <w:r w:rsidR="00942833">
        <w:rPr>
          <w:rFonts w:eastAsia="ＭＳ 明朝"/>
          <w:sz w:val="22"/>
          <w:szCs w:val="22"/>
          <w:lang w:val="en-US"/>
        </w:rPr>
        <w:t>DL/UL</w:t>
      </w:r>
      <w:r w:rsidR="00270C60" w:rsidRPr="00D3740E">
        <w:rPr>
          <w:rFonts w:eastAsia="ＭＳ 明朝"/>
          <w:sz w:val="22"/>
          <w:szCs w:val="22"/>
          <w:lang w:val="en-US"/>
        </w:rPr>
        <w:t xml:space="preserve"> TCI states across all serving cells</w:t>
      </w:r>
      <w:r w:rsidR="00270C60">
        <w:rPr>
          <w:rFonts w:eastAsia="ＭＳ 明朝"/>
          <w:sz w:val="22"/>
          <w:szCs w:val="22"/>
          <w:lang w:val="en-US"/>
        </w:rPr>
        <w:t>.</w:t>
      </w:r>
      <w:r w:rsidR="00942833">
        <w:rPr>
          <w:rFonts w:eastAsia="ＭＳ 明朝" w:hint="eastAsia"/>
          <w:sz w:val="22"/>
          <w:szCs w:val="22"/>
          <w:lang w:val="en-US"/>
        </w:rPr>
        <w:t xml:space="preserve"> </w:t>
      </w:r>
      <w:r w:rsidR="00642BF0" w:rsidRPr="00426414">
        <w:rPr>
          <w:rFonts w:eastAsia="ＭＳ 明朝"/>
          <w:sz w:val="22"/>
          <w:szCs w:val="22"/>
          <w:lang w:val="en-US"/>
        </w:rPr>
        <w:t>Similar</w:t>
      </w:r>
      <w:r w:rsidR="002E3F31" w:rsidRPr="00426414">
        <w:rPr>
          <w:rFonts w:eastAsia="ＭＳ 明朝"/>
          <w:sz w:val="22"/>
          <w:szCs w:val="22"/>
          <w:lang w:val="en-US"/>
        </w:rPr>
        <w:t xml:space="preserve"> as</w:t>
      </w:r>
      <w:r w:rsidR="000568F6" w:rsidRPr="00426414">
        <w:rPr>
          <w:rFonts w:eastAsia="ＭＳ 明朝"/>
          <w:sz w:val="22"/>
          <w:szCs w:val="22"/>
          <w:lang w:val="en-US"/>
        </w:rPr>
        <w:t xml:space="preserve"> </w:t>
      </w:r>
      <w:r w:rsidR="00E20495" w:rsidRPr="00426414">
        <w:rPr>
          <w:rFonts w:eastAsia="ＭＳ 明朝"/>
          <w:sz w:val="22"/>
          <w:szCs w:val="22"/>
          <w:lang w:val="en-US"/>
        </w:rPr>
        <w:t xml:space="preserve">FG45-3a, </w:t>
      </w:r>
      <w:r w:rsidR="00580C95" w:rsidRPr="00426414">
        <w:rPr>
          <w:rFonts w:eastAsia="ＭＳ 明朝"/>
          <w:sz w:val="22"/>
          <w:szCs w:val="22"/>
          <w:lang w:val="en-US"/>
        </w:rPr>
        <w:t xml:space="preserve">for FG45-4a, </w:t>
      </w:r>
      <w:r w:rsidR="003771CC">
        <w:rPr>
          <w:rFonts w:eastAsia="ＭＳ 明朝"/>
          <w:sz w:val="22"/>
          <w:szCs w:val="22"/>
          <w:lang w:val="en-US"/>
        </w:rPr>
        <w:t>it should be limited by</w:t>
      </w:r>
      <w:r w:rsidR="001F7FAD">
        <w:rPr>
          <w:rFonts w:eastAsia="ＭＳ 明朝"/>
          <w:sz w:val="22"/>
          <w:szCs w:val="22"/>
          <w:lang w:val="en-US"/>
        </w:rPr>
        <w:t xml:space="preserve"> the</w:t>
      </w:r>
      <w:r w:rsidR="003771CC">
        <w:rPr>
          <w:rFonts w:eastAsia="ＭＳ 明朝"/>
          <w:sz w:val="22"/>
          <w:szCs w:val="22"/>
          <w:lang w:val="en-US"/>
        </w:rPr>
        <w:t xml:space="preserve"> </w:t>
      </w:r>
      <w:r w:rsidR="001B1416">
        <w:rPr>
          <w:rFonts w:eastAsia="ＭＳ 明朝"/>
          <w:sz w:val="22"/>
          <w:szCs w:val="22"/>
          <w:lang w:val="en-US"/>
        </w:rPr>
        <w:t>total number</w:t>
      </w:r>
      <w:r w:rsidR="00B2658A">
        <w:rPr>
          <w:rFonts w:eastAsia="ＭＳ 明朝"/>
          <w:sz w:val="22"/>
          <w:szCs w:val="22"/>
          <w:lang w:val="en-US"/>
        </w:rPr>
        <w:t xml:space="preserve"> defined in component 7, 8 in FG 23-10-1</w:t>
      </w:r>
      <w:r w:rsidR="001B1416">
        <w:rPr>
          <w:rFonts w:eastAsia="ＭＳ 明朝"/>
          <w:sz w:val="22"/>
          <w:szCs w:val="22"/>
          <w:lang w:val="en-US"/>
        </w:rPr>
        <w:t>.</w:t>
      </w:r>
    </w:p>
    <w:p w14:paraId="58AEA952" w14:textId="103B2CC1" w:rsidR="006B77B9" w:rsidRPr="0049759C" w:rsidRDefault="0049759C" w:rsidP="00846E14">
      <w:pPr>
        <w:spacing w:afterLines="50" w:after="120"/>
        <w:jc w:val="both"/>
        <w:rPr>
          <w:rFonts w:eastAsia="ＭＳ 明朝"/>
          <w:b/>
          <w:bCs/>
          <w:sz w:val="22"/>
          <w:szCs w:val="22"/>
          <w:lang w:val="en-US"/>
        </w:rPr>
      </w:pPr>
      <w:r w:rsidRPr="0049759C">
        <w:rPr>
          <w:rFonts w:eastAsia="ＭＳ 明朝"/>
          <w:b/>
          <w:bCs/>
          <w:sz w:val="22"/>
          <w:szCs w:val="22"/>
          <w:lang w:val="en-US"/>
        </w:rPr>
        <w:t xml:space="preserve">Proposal </w:t>
      </w:r>
      <w:r w:rsidR="00170B08">
        <w:rPr>
          <w:rFonts w:eastAsia="ＭＳ 明朝"/>
          <w:b/>
          <w:bCs/>
          <w:sz w:val="22"/>
          <w:szCs w:val="22"/>
          <w:lang w:val="en-US"/>
        </w:rPr>
        <w:t>3</w:t>
      </w:r>
      <w:r w:rsidRPr="0049759C">
        <w:rPr>
          <w:rFonts w:eastAsia="ＭＳ 明朝"/>
          <w:b/>
          <w:bCs/>
          <w:sz w:val="22"/>
          <w:szCs w:val="22"/>
          <w:lang w:val="en-US"/>
        </w:rPr>
        <w:t xml:space="preserve">: </w:t>
      </w:r>
      <w:r w:rsidR="006A424C" w:rsidRPr="0049759C">
        <w:rPr>
          <w:rFonts w:eastAsia="ＭＳ 明朝"/>
          <w:b/>
          <w:bCs/>
          <w:sz w:val="22"/>
          <w:szCs w:val="22"/>
          <w:lang w:val="en-US"/>
        </w:rPr>
        <w:t xml:space="preserve">The maximum number of MAC-CE activated DL/UL TCI states across all serving cells is limited by component </w:t>
      </w:r>
      <w:r w:rsidR="008D6300">
        <w:rPr>
          <w:rFonts w:eastAsia="ＭＳ 明朝"/>
          <w:b/>
          <w:bCs/>
          <w:sz w:val="22"/>
          <w:szCs w:val="22"/>
          <w:lang w:val="en-US"/>
        </w:rPr>
        <w:t>7</w:t>
      </w:r>
      <w:r w:rsidR="00AC5C22">
        <w:rPr>
          <w:rFonts w:eastAsia="ＭＳ 明朝"/>
          <w:b/>
          <w:bCs/>
          <w:sz w:val="22"/>
          <w:szCs w:val="22"/>
          <w:lang w:val="en-US"/>
        </w:rPr>
        <w:t>, 8</w:t>
      </w:r>
      <w:r w:rsidR="006A424C" w:rsidRPr="0049759C">
        <w:rPr>
          <w:rFonts w:eastAsia="ＭＳ 明朝"/>
          <w:b/>
          <w:bCs/>
          <w:sz w:val="22"/>
          <w:szCs w:val="22"/>
          <w:lang w:val="en-US"/>
        </w:rPr>
        <w:t xml:space="preserve"> in FG 23-10-1</w:t>
      </w:r>
      <w:r>
        <w:rPr>
          <w:rFonts w:eastAsia="ＭＳ 明朝"/>
          <w:b/>
          <w:bCs/>
          <w:sz w:val="22"/>
          <w:szCs w:val="22"/>
          <w:lang w:val="en-US"/>
        </w:rPr>
        <w:t>.</w:t>
      </w:r>
    </w:p>
    <w:p w14:paraId="6322295F" w14:textId="77777777" w:rsidR="00D13A29" w:rsidRPr="001476A8" w:rsidRDefault="00D13A29" w:rsidP="00846E14">
      <w:pPr>
        <w:spacing w:afterLines="50" w:after="120"/>
        <w:jc w:val="both"/>
        <w:rPr>
          <w:rFonts w:eastAsia="ＭＳ 明朝"/>
          <w:sz w:val="22"/>
          <w:szCs w:val="22"/>
          <w:lang w:val="en-US"/>
        </w:rPr>
      </w:pPr>
    </w:p>
    <w:p w14:paraId="21DEF8F6" w14:textId="17DB3489" w:rsidR="006D0ACB" w:rsidRDefault="00996133" w:rsidP="00846E14">
      <w:pPr>
        <w:spacing w:afterLines="50" w:after="120"/>
        <w:jc w:val="both"/>
        <w:rPr>
          <w:rFonts w:eastAsia="ＭＳ 明朝"/>
          <w:b/>
          <w:bCs/>
          <w:sz w:val="22"/>
          <w:szCs w:val="22"/>
          <w:u w:val="single"/>
          <w:lang w:val="en-US"/>
        </w:rPr>
      </w:pPr>
      <w:r>
        <w:rPr>
          <w:rFonts w:eastAsia="ＭＳ 明朝"/>
          <w:b/>
          <w:bCs/>
          <w:sz w:val="22"/>
          <w:szCs w:val="22"/>
          <w:u w:val="single"/>
          <w:lang w:val="en-US"/>
        </w:rPr>
        <w:t xml:space="preserve">FG </w:t>
      </w:r>
      <w:r w:rsidR="006D0ACB">
        <w:rPr>
          <w:rFonts w:eastAsia="ＭＳ 明朝" w:hint="eastAsia"/>
          <w:b/>
          <w:bCs/>
          <w:sz w:val="22"/>
          <w:szCs w:val="22"/>
          <w:u w:val="single"/>
          <w:lang w:val="en-US"/>
        </w:rPr>
        <w:t>4</w:t>
      </w:r>
      <w:r w:rsidR="006D0ACB">
        <w:rPr>
          <w:rFonts w:eastAsia="ＭＳ 明朝"/>
          <w:b/>
          <w:bCs/>
          <w:sz w:val="22"/>
          <w:szCs w:val="22"/>
          <w:u w:val="single"/>
          <w:lang w:val="en-US"/>
        </w:rPr>
        <w:t>5-5</w:t>
      </w:r>
      <w:r w:rsidR="007602A3">
        <w:rPr>
          <w:rFonts w:eastAsia="ＭＳ 明朝"/>
          <w:b/>
          <w:bCs/>
          <w:sz w:val="22"/>
          <w:szCs w:val="22"/>
          <w:u w:val="single"/>
          <w:lang w:val="en-US"/>
        </w:rPr>
        <w:t>:</w:t>
      </w:r>
      <w:r w:rsidR="002F1FDA">
        <w:rPr>
          <w:rFonts w:eastAsia="ＭＳ 明朝"/>
          <w:b/>
          <w:bCs/>
          <w:sz w:val="22"/>
          <w:szCs w:val="22"/>
          <w:u w:val="single"/>
          <w:lang w:val="en-US"/>
        </w:rPr>
        <w:t xml:space="preserve"> </w:t>
      </w:r>
      <w:r w:rsidR="002F1FDA" w:rsidRPr="002F1FDA">
        <w:rPr>
          <w:rFonts w:eastAsia="ＭＳ 明朝"/>
          <w:b/>
          <w:bCs/>
          <w:sz w:val="22"/>
          <w:szCs w:val="22"/>
          <w:u w:val="single"/>
          <w:lang w:val="en-US"/>
        </w:rPr>
        <w:t>RACH-based early TA acquisition</w:t>
      </w:r>
    </w:p>
    <w:p w14:paraId="4569BE89" w14:textId="561EA38C" w:rsidR="0054639C" w:rsidRPr="004F071A" w:rsidRDefault="00FC4DDC" w:rsidP="00846E14">
      <w:pPr>
        <w:spacing w:afterLines="50" w:after="120"/>
        <w:jc w:val="both"/>
        <w:rPr>
          <w:rFonts w:eastAsia="ＭＳ 明朝"/>
          <w:sz w:val="22"/>
          <w:szCs w:val="22"/>
          <w:lang w:val="en-US"/>
        </w:rPr>
      </w:pPr>
      <w:r>
        <w:rPr>
          <w:rFonts w:eastAsia="ＭＳ 明朝"/>
          <w:sz w:val="22"/>
          <w:szCs w:val="22"/>
          <w:lang w:val="en-US"/>
        </w:rPr>
        <w:t>For 45-5, there is one FFS point about</w:t>
      </w:r>
      <w:r w:rsidRPr="004F071A">
        <w:rPr>
          <w:rFonts w:eastAsia="ＭＳ 明朝" w:hint="eastAsia"/>
          <w:sz w:val="22"/>
          <w:szCs w:val="22"/>
          <w:lang w:val="en-US"/>
        </w:rPr>
        <w:t xml:space="preserve"> </w:t>
      </w:r>
      <w:r w:rsidR="00D148A9" w:rsidRPr="004F071A">
        <w:rPr>
          <w:rFonts w:eastAsia="ＭＳ 明朝"/>
          <w:sz w:val="22"/>
          <w:szCs w:val="22"/>
          <w:lang w:val="en-US"/>
        </w:rPr>
        <w:t>perquisite FG</w:t>
      </w:r>
      <w:r>
        <w:rPr>
          <w:rFonts w:eastAsia="ＭＳ 明朝"/>
          <w:sz w:val="22"/>
          <w:szCs w:val="22"/>
          <w:lang w:val="en-US"/>
        </w:rPr>
        <w:t>.</w:t>
      </w:r>
      <w:r w:rsidR="002255E0">
        <w:rPr>
          <w:rFonts w:eastAsia="ＭＳ 明朝"/>
          <w:sz w:val="22"/>
          <w:szCs w:val="22"/>
          <w:lang w:val="en-US"/>
        </w:rPr>
        <w:t xml:space="preserve"> </w:t>
      </w:r>
      <w:r w:rsidR="00831A76">
        <w:rPr>
          <w:rFonts w:eastAsia="ＭＳ 明朝"/>
          <w:sz w:val="22"/>
          <w:szCs w:val="22"/>
          <w:lang w:val="en-US"/>
        </w:rPr>
        <w:t xml:space="preserve">This feature should be supported regardless of </w:t>
      </w:r>
      <w:r w:rsidR="00B4591D">
        <w:rPr>
          <w:rFonts w:eastAsia="ＭＳ 明朝"/>
          <w:sz w:val="22"/>
          <w:szCs w:val="22"/>
          <w:lang w:val="en-US"/>
        </w:rPr>
        <w:t xml:space="preserve">whether </w:t>
      </w:r>
      <w:r w:rsidR="00831A76">
        <w:rPr>
          <w:rFonts w:eastAsia="ＭＳ 明朝"/>
          <w:sz w:val="22"/>
          <w:szCs w:val="22"/>
          <w:lang w:val="en-US"/>
        </w:rPr>
        <w:t xml:space="preserve">L1 beam measurement </w:t>
      </w:r>
      <w:r w:rsidR="00970116">
        <w:rPr>
          <w:rFonts w:eastAsia="ＭＳ 明朝"/>
          <w:sz w:val="22"/>
          <w:szCs w:val="22"/>
          <w:lang w:val="en-US"/>
        </w:rPr>
        <w:t>reporting</w:t>
      </w:r>
      <w:r w:rsidR="00844FBD">
        <w:rPr>
          <w:rFonts w:eastAsia="ＭＳ 明朝"/>
          <w:sz w:val="22"/>
          <w:szCs w:val="22"/>
          <w:lang w:val="en-US"/>
        </w:rPr>
        <w:t xml:space="preserve"> and/or </w:t>
      </w:r>
      <w:r w:rsidR="00F3214F">
        <w:rPr>
          <w:rFonts w:eastAsia="ＭＳ 明朝"/>
          <w:sz w:val="22"/>
          <w:szCs w:val="22"/>
          <w:lang w:val="en-US"/>
        </w:rPr>
        <w:t>TCI state activation/indication</w:t>
      </w:r>
      <w:r w:rsidR="00B4591D">
        <w:rPr>
          <w:rFonts w:eastAsia="ＭＳ 明朝"/>
          <w:sz w:val="22"/>
          <w:szCs w:val="22"/>
          <w:lang w:val="en-US"/>
        </w:rPr>
        <w:t xml:space="preserve"> is supported or not</w:t>
      </w:r>
      <w:r w:rsidR="00AA12BF">
        <w:rPr>
          <w:rFonts w:eastAsia="ＭＳ 明朝"/>
          <w:sz w:val="22"/>
          <w:szCs w:val="22"/>
          <w:lang w:val="en-US"/>
        </w:rPr>
        <w:t xml:space="preserve">. On the other </w:t>
      </w:r>
      <w:r w:rsidR="00AA12BF" w:rsidRPr="60B6F3AA">
        <w:rPr>
          <w:rFonts w:eastAsia="ＭＳ 明朝"/>
          <w:sz w:val="22"/>
          <w:szCs w:val="22"/>
          <w:lang w:val="en-US"/>
        </w:rPr>
        <w:t>hand</w:t>
      </w:r>
      <w:r w:rsidR="00AA12BF">
        <w:rPr>
          <w:rFonts w:eastAsia="ＭＳ 明朝"/>
          <w:sz w:val="22"/>
          <w:szCs w:val="22"/>
          <w:lang w:val="en-US"/>
        </w:rPr>
        <w:t xml:space="preserve">, this </w:t>
      </w:r>
      <w:r w:rsidR="00FF6BE7">
        <w:rPr>
          <w:rFonts w:eastAsia="ＭＳ 明朝"/>
          <w:sz w:val="22"/>
          <w:szCs w:val="22"/>
          <w:lang w:val="en-US"/>
        </w:rPr>
        <w:t xml:space="preserve">feature </w:t>
      </w:r>
      <w:r w:rsidR="009B38D1">
        <w:rPr>
          <w:rFonts w:eastAsia="ＭＳ 明朝"/>
          <w:sz w:val="22"/>
          <w:szCs w:val="22"/>
          <w:lang w:val="en-US"/>
        </w:rPr>
        <w:t xml:space="preserve">does not work </w:t>
      </w:r>
      <w:r w:rsidR="008A1F55">
        <w:rPr>
          <w:rFonts w:eastAsia="ＭＳ 明朝"/>
          <w:sz w:val="22"/>
          <w:szCs w:val="22"/>
          <w:lang w:val="en-US"/>
        </w:rPr>
        <w:t>unless</w:t>
      </w:r>
      <w:r w:rsidR="003A489F">
        <w:rPr>
          <w:rFonts w:eastAsia="ＭＳ 明朝"/>
          <w:sz w:val="22"/>
          <w:szCs w:val="22"/>
          <w:lang w:val="en-US"/>
        </w:rPr>
        <w:t xml:space="preserve"> </w:t>
      </w:r>
      <w:r w:rsidR="00D2754F">
        <w:rPr>
          <w:rFonts w:eastAsia="ＭＳ 明朝"/>
          <w:sz w:val="22"/>
          <w:szCs w:val="22"/>
          <w:lang w:val="en-US"/>
        </w:rPr>
        <w:t xml:space="preserve">a </w:t>
      </w:r>
      <w:r w:rsidR="003A489F">
        <w:rPr>
          <w:rFonts w:eastAsia="ＭＳ 明朝"/>
          <w:sz w:val="22"/>
          <w:szCs w:val="22"/>
          <w:lang w:val="en-US"/>
        </w:rPr>
        <w:t>TA can be indicated in cell switch command.</w:t>
      </w:r>
      <w:r w:rsidR="008A1F55">
        <w:rPr>
          <w:rFonts w:eastAsia="ＭＳ 明朝"/>
          <w:sz w:val="22"/>
          <w:szCs w:val="22"/>
          <w:lang w:val="en-US"/>
        </w:rPr>
        <w:t xml:space="preserve"> Thus, </w:t>
      </w:r>
      <w:r w:rsidR="00846381">
        <w:rPr>
          <w:rFonts w:eastAsia="ＭＳ 明朝"/>
          <w:sz w:val="22"/>
          <w:szCs w:val="22"/>
          <w:lang w:val="en-US"/>
        </w:rPr>
        <w:t>prerequisite FG should be FG45-7</w:t>
      </w:r>
    </w:p>
    <w:p w14:paraId="5D9089EC" w14:textId="695D7B0F" w:rsidR="006B77B9" w:rsidRPr="00893C0A" w:rsidRDefault="00893C0A" w:rsidP="00846E14">
      <w:pPr>
        <w:spacing w:afterLines="50" w:after="120"/>
        <w:jc w:val="both"/>
        <w:rPr>
          <w:rFonts w:eastAsia="ＭＳ 明朝"/>
          <w:b/>
          <w:bCs/>
          <w:sz w:val="22"/>
          <w:szCs w:val="22"/>
          <w:lang w:val="en-US"/>
        </w:rPr>
      </w:pPr>
      <w:r w:rsidRPr="00893C0A">
        <w:rPr>
          <w:rFonts w:eastAsia="ＭＳ 明朝"/>
          <w:b/>
          <w:bCs/>
          <w:sz w:val="22"/>
          <w:szCs w:val="22"/>
          <w:lang w:val="en-US"/>
        </w:rPr>
        <w:t xml:space="preserve">Proposal </w:t>
      </w:r>
      <w:r w:rsidR="00170B08">
        <w:rPr>
          <w:rFonts w:eastAsia="ＭＳ 明朝"/>
          <w:b/>
          <w:bCs/>
          <w:sz w:val="22"/>
          <w:szCs w:val="22"/>
          <w:lang w:val="en-US"/>
        </w:rPr>
        <w:t>4</w:t>
      </w:r>
      <w:r w:rsidRPr="00893C0A">
        <w:rPr>
          <w:rFonts w:eastAsia="ＭＳ 明朝"/>
          <w:b/>
          <w:bCs/>
          <w:sz w:val="22"/>
          <w:szCs w:val="22"/>
          <w:lang w:val="en-US"/>
        </w:rPr>
        <w:t xml:space="preserve">: </w:t>
      </w:r>
      <w:r w:rsidR="00CB4627" w:rsidRPr="00893C0A">
        <w:rPr>
          <w:rFonts w:eastAsia="ＭＳ 明朝"/>
          <w:b/>
          <w:bCs/>
          <w:sz w:val="22"/>
          <w:szCs w:val="22"/>
          <w:lang w:val="en-US"/>
        </w:rPr>
        <w:t>prerequisite FG</w:t>
      </w:r>
      <w:r w:rsidR="0049697D">
        <w:rPr>
          <w:rFonts w:eastAsia="ＭＳ 明朝"/>
          <w:b/>
          <w:bCs/>
          <w:sz w:val="22"/>
          <w:szCs w:val="22"/>
          <w:lang w:val="en-US"/>
        </w:rPr>
        <w:t xml:space="preserve"> </w:t>
      </w:r>
      <w:r w:rsidR="002255E0">
        <w:rPr>
          <w:rFonts w:eastAsia="ＭＳ 明朝"/>
          <w:b/>
          <w:bCs/>
          <w:sz w:val="22"/>
          <w:szCs w:val="22"/>
          <w:lang w:val="en-US"/>
        </w:rPr>
        <w:t xml:space="preserve">for </w:t>
      </w:r>
      <w:r w:rsidR="003F5C35">
        <w:rPr>
          <w:rFonts w:eastAsia="ＭＳ 明朝"/>
          <w:b/>
          <w:bCs/>
          <w:sz w:val="22"/>
          <w:szCs w:val="22"/>
          <w:lang w:val="en-US"/>
        </w:rPr>
        <w:t xml:space="preserve">FG </w:t>
      </w:r>
      <w:r w:rsidR="0049697D">
        <w:rPr>
          <w:rFonts w:eastAsia="ＭＳ 明朝"/>
          <w:b/>
          <w:bCs/>
          <w:sz w:val="22"/>
          <w:szCs w:val="22"/>
          <w:lang w:val="en-US"/>
        </w:rPr>
        <w:t xml:space="preserve">45-5 </w:t>
      </w:r>
      <w:r w:rsidR="002255E0">
        <w:rPr>
          <w:rFonts w:eastAsia="ＭＳ 明朝"/>
          <w:b/>
          <w:bCs/>
          <w:sz w:val="22"/>
          <w:szCs w:val="22"/>
          <w:lang w:val="en-US"/>
        </w:rPr>
        <w:t>is FG45-7</w:t>
      </w:r>
      <w:r w:rsidR="009E6E1E">
        <w:rPr>
          <w:rFonts w:eastAsia="ＭＳ 明朝"/>
          <w:b/>
          <w:bCs/>
          <w:sz w:val="22"/>
          <w:szCs w:val="22"/>
          <w:lang w:val="en-US"/>
        </w:rPr>
        <w:t>.</w:t>
      </w:r>
    </w:p>
    <w:p w14:paraId="1358833A" w14:textId="77777777" w:rsidR="0049759C" w:rsidRPr="00170B08" w:rsidRDefault="0049759C" w:rsidP="00846E14">
      <w:pPr>
        <w:spacing w:afterLines="50" w:after="120"/>
        <w:jc w:val="both"/>
        <w:rPr>
          <w:rFonts w:eastAsia="ＭＳ 明朝"/>
          <w:sz w:val="22"/>
          <w:szCs w:val="22"/>
          <w:lang w:val="en-US"/>
        </w:rPr>
      </w:pPr>
    </w:p>
    <w:p w14:paraId="41507658" w14:textId="30797C67" w:rsidR="007602A3" w:rsidRDefault="00996133" w:rsidP="00846E14">
      <w:pPr>
        <w:spacing w:afterLines="50" w:after="120"/>
        <w:jc w:val="both"/>
        <w:rPr>
          <w:rFonts w:eastAsia="ＭＳ 明朝"/>
          <w:b/>
          <w:bCs/>
          <w:sz w:val="22"/>
          <w:szCs w:val="22"/>
          <w:u w:val="single"/>
          <w:lang w:val="en-US"/>
        </w:rPr>
      </w:pPr>
      <w:r>
        <w:rPr>
          <w:rFonts w:eastAsia="ＭＳ 明朝"/>
          <w:b/>
          <w:bCs/>
          <w:sz w:val="22"/>
          <w:szCs w:val="22"/>
          <w:u w:val="single"/>
          <w:lang w:val="en-US"/>
        </w:rPr>
        <w:t xml:space="preserve">FG </w:t>
      </w:r>
      <w:r w:rsidR="007602A3">
        <w:rPr>
          <w:rFonts w:eastAsia="ＭＳ 明朝" w:hint="eastAsia"/>
          <w:b/>
          <w:bCs/>
          <w:sz w:val="22"/>
          <w:szCs w:val="22"/>
          <w:u w:val="single"/>
          <w:lang w:val="en-US"/>
        </w:rPr>
        <w:t>4</w:t>
      </w:r>
      <w:r w:rsidR="007602A3">
        <w:rPr>
          <w:rFonts w:eastAsia="ＭＳ 明朝"/>
          <w:b/>
          <w:bCs/>
          <w:sz w:val="22"/>
          <w:szCs w:val="22"/>
          <w:u w:val="single"/>
          <w:lang w:val="en-US"/>
        </w:rPr>
        <w:t>5-5a:</w:t>
      </w:r>
      <w:r w:rsidR="000F7EB6">
        <w:rPr>
          <w:rFonts w:eastAsia="ＭＳ 明朝"/>
          <w:b/>
          <w:bCs/>
          <w:sz w:val="22"/>
          <w:szCs w:val="22"/>
          <w:u w:val="single"/>
          <w:lang w:val="en-US"/>
        </w:rPr>
        <w:t xml:space="preserve"> </w:t>
      </w:r>
      <w:r w:rsidR="000F7EB6" w:rsidRPr="000F7EB6">
        <w:rPr>
          <w:rFonts w:eastAsia="ＭＳ 明朝"/>
          <w:b/>
          <w:bCs/>
          <w:sz w:val="22"/>
          <w:szCs w:val="22"/>
          <w:u w:val="single"/>
          <w:lang w:val="en-US"/>
        </w:rPr>
        <w:t>RACH-based early TA acquisition with simultaneous transmission</w:t>
      </w:r>
    </w:p>
    <w:p w14:paraId="59A02262" w14:textId="7C39C197" w:rsidR="003D662C" w:rsidRPr="004372CC" w:rsidRDefault="00FC4DDC" w:rsidP="00846E14">
      <w:pPr>
        <w:spacing w:afterLines="50" w:after="120"/>
        <w:jc w:val="both"/>
        <w:rPr>
          <w:rFonts w:eastAsia="ＭＳ 明朝"/>
          <w:sz w:val="22"/>
          <w:szCs w:val="22"/>
          <w:lang w:val="en-US"/>
        </w:rPr>
      </w:pPr>
      <w:r>
        <w:rPr>
          <w:rFonts w:eastAsia="ＭＳ 明朝"/>
          <w:sz w:val="22"/>
          <w:szCs w:val="22"/>
          <w:lang w:val="en-US"/>
        </w:rPr>
        <w:t>For 45-5a, there is one FFS point</w:t>
      </w:r>
      <w:r w:rsidR="003F5C35">
        <w:rPr>
          <w:rFonts w:eastAsia="ＭＳ 明朝"/>
          <w:sz w:val="22"/>
          <w:szCs w:val="22"/>
          <w:lang w:val="en-US"/>
        </w:rPr>
        <w:t xml:space="preserve"> </w:t>
      </w:r>
      <w:r>
        <w:rPr>
          <w:rFonts w:eastAsia="ＭＳ 明朝"/>
          <w:sz w:val="22"/>
          <w:szCs w:val="22"/>
          <w:lang w:val="en-US"/>
        </w:rPr>
        <w:t>about</w:t>
      </w:r>
      <w:r w:rsidRPr="004F071A">
        <w:rPr>
          <w:rFonts w:eastAsia="ＭＳ 明朝" w:hint="eastAsia"/>
          <w:sz w:val="22"/>
          <w:szCs w:val="22"/>
          <w:lang w:val="en-US"/>
        </w:rPr>
        <w:t xml:space="preserve"> </w:t>
      </w:r>
      <w:r w:rsidRPr="004F071A">
        <w:rPr>
          <w:rFonts w:eastAsia="ＭＳ 明朝"/>
          <w:sz w:val="22"/>
          <w:szCs w:val="22"/>
          <w:lang w:val="en-US"/>
        </w:rPr>
        <w:t>perquisite FG</w:t>
      </w:r>
      <w:r>
        <w:rPr>
          <w:rFonts w:eastAsia="ＭＳ 明朝"/>
          <w:sz w:val="22"/>
          <w:szCs w:val="22"/>
          <w:lang w:val="en-US"/>
        </w:rPr>
        <w:t xml:space="preserve">. </w:t>
      </w:r>
      <w:r w:rsidR="007622DD" w:rsidRPr="004372CC">
        <w:rPr>
          <w:rFonts w:eastAsia="ＭＳ 明朝"/>
          <w:sz w:val="22"/>
          <w:szCs w:val="22"/>
          <w:lang w:val="en-US"/>
        </w:rPr>
        <w:t>RACH-based early TA acquisition with simul</w:t>
      </w:r>
      <w:r w:rsidR="004372CC" w:rsidRPr="004372CC">
        <w:rPr>
          <w:rFonts w:eastAsia="ＭＳ 明朝"/>
          <w:sz w:val="22"/>
          <w:szCs w:val="22"/>
          <w:lang w:val="en-US"/>
        </w:rPr>
        <w:t>taneous transmission</w:t>
      </w:r>
      <w:r w:rsidR="004372CC">
        <w:rPr>
          <w:rFonts w:eastAsia="ＭＳ 明朝"/>
          <w:sz w:val="22"/>
          <w:szCs w:val="22"/>
          <w:lang w:val="en-US"/>
        </w:rPr>
        <w:t xml:space="preserve"> </w:t>
      </w:r>
      <w:r w:rsidR="00441D87">
        <w:rPr>
          <w:rFonts w:eastAsia="ＭＳ 明朝"/>
          <w:sz w:val="22"/>
          <w:szCs w:val="22"/>
          <w:lang w:val="en-US"/>
        </w:rPr>
        <w:t>happens</w:t>
      </w:r>
      <w:r w:rsidR="00454F4B">
        <w:rPr>
          <w:rFonts w:eastAsia="ＭＳ 明朝"/>
          <w:sz w:val="22"/>
          <w:szCs w:val="22"/>
          <w:lang w:val="en-US"/>
        </w:rPr>
        <w:t xml:space="preserve"> only when RACH-based early TA </w:t>
      </w:r>
      <w:r w:rsidR="007611C0">
        <w:rPr>
          <w:rFonts w:eastAsia="ＭＳ 明朝"/>
          <w:sz w:val="22"/>
          <w:szCs w:val="22"/>
          <w:lang w:val="en-US"/>
        </w:rPr>
        <w:t xml:space="preserve">acquisition is </w:t>
      </w:r>
      <w:r w:rsidR="00BB56C3">
        <w:rPr>
          <w:rFonts w:eastAsia="ＭＳ 明朝"/>
          <w:sz w:val="22"/>
          <w:szCs w:val="22"/>
          <w:lang w:val="en-US"/>
        </w:rPr>
        <w:t xml:space="preserve">supported. Thus, </w:t>
      </w:r>
      <w:r w:rsidR="00FC10E4">
        <w:rPr>
          <w:rFonts w:eastAsia="ＭＳ 明朝"/>
          <w:sz w:val="22"/>
          <w:szCs w:val="22"/>
          <w:lang w:val="en-US"/>
        </w:rPr>
        <w:t xml:space="preserve">prerequisite FG </w:t>
      </w:r>
      <w:r w:rsidR="00B258D2">
        <w:rPr>
          <w:rFonts w:eastAsia="ＭＳ 明朝"/>
          <w:sz w:val="22"/>
          <w:szCs w:val="22"/>
          <w:lang w:val="en-US"/>
        </w:rPr>
        <w:t>should be FG 45-5.</w:t>
      </w:r>
    </w:p>
    <w:p w14:paraId="71B6D132" w14:textId="340AE7B0" w:rsidR="007602A3" w:rsidRPr="00893C0A" w:rsidRDefault="00893C0A" w:rsidP="00846E14">
      <w:pPr>
        <w:spacing w:afterLines="50" w:after="120"/>
        <w:jc w:val="both"/>
        <w:rPr>
          <w:rFonts w:eastAsia="ＭＳ 明朝"/>
          <w:b/>
          <w:bCs/>
          <w:sz w:val="22"/>
          <w:szCs w:val="22"/>
          <w:lang w:val="en-US"/>
        </w:rPr>
      </w:pPr>
      <w:r w:rsidRPr="00893C0A">
        <w:rPr>
          <w:rFonts w:eastAsia="ＭＳ 明朝"/>
          <w:b/>
          <w:bCs/>
          <w:sz w:val="22"/>
          <w:szCs w:val="22"/>
          <w:lang w:val="en-US"/>
        </w:rPr>
        <w:t xml:space="preserve">Proposal </w:t>
      </w:r>
      <w:r w:rsidR="00170B08">
        <w:rPr>
          <w:rFonts w:eastAsia="ＭＳ 明朝"/>
          <w:b/>
          <w:bCs/>
          <w:sz w:val="22"/>
          <w:szCs w:val="22"/>
          <w:lang w:val="en-US"/>
        </w:rPr>
        <w:t>5</w:t>
      </w:r>
      <w:r w:rsidRPr="00893C0A">
        <w:rPr>
          <w:rFonts w:eastAsia="ＭＳ 明朝"/>
          <w:b/>
          <w:bCs/>
          <w:sz w:val="22"/>
          <w:szCs w:val="22"/>
          <w:lang w:val="en-US"/>
        </w:rPr>
        <w:t xml:space="preserve">: </w:t>
      </w:r>
      <w:r w:rsidR="00CB4627" w:rsidRPr="00893C0A">
        <w:rPr>
          <w:rFonts w:eastAsia="ＭＳ 明朝"/>
          <w:b/>
          <w:bCs/>
          <w:sz w:val="22"/>
          <w:szCs w:val="22"/>
          <w:lang w:val="en-US"/>
        </w:rPr>
        <w:t>prerequisite FG</w:t>
      </w:r>
      <w:r w:rsidR="000667B4">
        <w:rPr>
          <w:rFonts w:eastAsia="ＭＳ 明朝"/>
          <w:b/>
          <w:bCs/>
          <w:sz w:val="22"/>
          <w:szCs w:val="22"/>
          <w:lang w:val="en-US"/>
        </w:rPr>
        <w:t xml:space="preserve"> for FG</w:t>
      </w:r>
      <w:r w:rsidR="00783EC7">
        <w:rPr>
          <w:rFonts w:eastAsia="ＭＳ 明朝"/>
          <w:b/>
          <w:bCs/>
          <w:sz w:val="22"/>
          <w:szCs w:val="22"/>
          <w:lang w:val="en-US"/>
        </w:rPr>
        <w:t xml:space="preserve"> </w:t>
      </w:r>
      <w:r w:rsidR="000667B4">
        <w:rPr>
          <w:rFonts w:eastAsia="ＭＳ 明朝"/>
          <w:b/>
          <w:bCs/>
          <w:sz w:val="22"/>
          <w:szCs w:val="22"/>
          <w:lang w:val="en-US"/>
        </w:rPr>
        <w:t>45-5a</w:t>
      </w:r>
      <w:r w:rsidRPr="00893C0A">
        <w:rPr>
          <w:rFonts w:eastAsia="ＭＳ 明朝"/>
          <w:b/>
          <w:bCs/>
          <w:sz w:val="22"/>
          <w:szCs w:val="22"/>
          <w:lang w:val="en-US"/>
        </w:rPr>
        <w:t xml:space="preserve"> is</w:t>
      </w:r>
      <w:r w:rsidR="00B258D2">
        <w:rPr>
          <w:rFonts w:eastAsia="ＭＳ 明朝"/>
          <w:b/>
          <w:bCs/>
          <w:sz w:val="22"/>
          <w:szCs w:val="22"/>
          <w:lang w:val="en-US"/>
        </w:rPr>
        <w:t xml:space="preserve"> FG </w:t>
      </w:r>
      <w:r w:rsidR="00BB3289">
        <w:rPr>
          <w:rFonts w:eastAsia="ＭＳ 明朝"/>
          <w:b/>
          <w:bCs/>
          <w:sz w:val="22"/>
          <w:szCs w:val="22"/>
          <w:lang w:val="en-US"/>
        </w:rPr>
        <w:t>45-5.</w:t>
      </w:r>
    </w:p>
    <w:p w14:paraId="3100C66C" w14:textId="509E1398" w:rsidR="005F0014" w:rsidRPr="00EE092A" w:rsidRDefault="005F0014" w:rsidP="005F0014">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NW energy saving</w:t>
      </w:r>
    </w:p>
    <w:p w14:paraId="20E37A4A" w14:textId="588EF197" w:rsidR="005F0014" w:rsidRPr="00082A1D" w:rsidRDefault="00082A1D" w:rsidP="00846E14">
      <w:pPr>
        <w:spacing w:afterLines="50" w:after="120"/>
        <w:jc w:val="both"/>
        <w:rPr>
          <w:rFonts w:eastAsia="ＭＳ 明朝"/>
          <w:b/>
          <w:bCs/>
          <w:sz w:val="22"/>
          <w:szCs w:val="22"/>
          <w:u w:val="single"/>
          <w:lang w:val="en-US"/>
        </w:rPr>
      </w:pPr>
      <w:r w:rsidRPr="00082A1D">
        <w:rPr>
          <w:rFonts w:eastAsia="ＭＳ 明朝" w:hint="eastAsia"/>
          <w:b/>
          <w:bCs/>
          <w:sz w:val="22"/>
          <w:szCs w:val="22"/>
          <w:u w:val="single"/>
          <w:lang w:val="en-US"/>
        </w:rPr>
        <w:t>4</w:t>
      </w:r>
      <w:r w:rsidRPr="00082A1D">
        <w:rPr>
          <w:rFonts w:eastAsia="ＭＳ 明朝"/>
          <w:b/>
          <w:bCs/>
          <w:sz w:val="22"/>
          <w:szCs w:val="22"/>
          <w:u w:val="single"/>
          <w:lang w:val="en-US"/>
        </w:rPr>
        <w:t xml:space="preserve">2-1: Spatial domain adaptation with CSI feedback based on CSI report sub-configuration(s) for periodic CSI </w:t>
      </w:r>
      <w:proofErr w:type="gramStart"/>
      <w:r w:rsidRPr="00082A1D">
        <w:rPr>
          <w:rFonts w:eastAsia="ＭＳ 明朝"/>
          <w:b/>
          <w:bCs/>
          <w:sz w:val="22"/>
          <w:szCs w:val="22"/>
          <w:u w:val="single"/>
          <w:lang w:val="en-US"/>
        </w:rPr>
        <w:t>reporting</w:t>
      </w:r>
      <w:proofErr w:type="gramEnd"/>
    </w:p>
    <w:p w14:paraId="3CFD60D6" w14:textId="1A4F012E" w:rsidR="008528AD" w:rsidRDefault="00082A1D" w:rsidP="00846E14">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FG42-1, there are two remaining FFS points, one is about prerequisite FG(s</w:t>
      </w:r>
      <w:proofErr w:type="gramStart"/>
      <w:r>
        <w:rPr>
          <w:rFonts w:eastAsia="ＭＳ 明朝"/>
          <w:sz w:val="22"/>
          <w:szCs w:val="22"/>
          <w:lang w:val="en-US"/>
        </w:rPr>
        <w:t>)</w:t>
      </w:r>
      <w:proofErr w:type="gramEnd"/>
      <w:r>
        <w:rPr>
          <w:rFonts w:eastAsia="ＭＳ 明朝"/>
          <w:sz w:val="22"/>
          <w:szCs w:val="22"/>
          <w:lang w:val="en-US"/>
        </w:rPr>
        <w:t xml:space="preserve"> and another is about potential different values for joint SD/PD operation.</w:t>
      </w:r>
    </w:p>
    <w:p w14:paraId="63ED1122" w14:textId="284964DC" w:rsidR="008528AD" w:rsidRDefault="008528AD" w:rsidP="00846E14">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 xml:space="preserve">egarding prerequisite FG(s) for FG42-1, </w:t>
      </w:r>
      <w:r w:rsidR="00054DE9">
        <w:rPr>
          <w:rFonts w:eastAsia="ＭＳ 明朝"/>
          <w:sz w:val="22"/>
          <w:szCs w:val="22"/>
          <w:lang w:val="en-US"/>
        </w:rPr>
        <w:t xml:space="preserve">the discussion point </w:t>
      </w:r>
      <w:r w:rsidR="00923649">
        <w:rPr>
          <w:rFonts w:eastAsia="ＭＳ 明朝"/>
          <w:sz w:val="22"/>
          <w:szCs w:val="22"/>
          <w:lang w:val="en-US"/>
        </w:rPr>
        <w:t>would be</w:t>
      </w:r>
      <w:r w:rsidR="00054DE9">
        <w:rPr>
          <w:rFonts w:eastAsia="ＭＳ 明朝"/>
          <w:sz w:val="22"/>
          <w:szCs w:val="22"/>
          <w:lang w:val="en-US"/>
        </w:rPr>
        <w:t xml:space="preserve"> about the relationship among FG42-1/1a/1b, i.e., whether/which one of FGs is prerequisite for other FG(s). </w:t>
      </w:r>
      <w:r w:rsidR="00923649">
        <w:rPr>
          <w:rFonts w:eastAsia="ＭＳ 明朝"/>
          <w:sz w:val="22"/>
          <w:szCs w:val="22"/>
          <w:lang w:val="en-US"/>
        </w:rPr>
        <w:t xml:space="preserve">Although we originally prefer to have single FG for spatial domain adaptation with allowing UE to report different values for periodic/semi-persistent/aperiodic CSI reporting so that NW can configure any CSI reporting type for the UE supporting spatial domain adaptation, it was agreed to have separate FGs for periodic/semi-persistent/aperiodic CSI reporting. </w:t>
      </w:r>
      <w:r w:rsidR="00784CAC">
        <w:rPr>
          <w:rFonts w:eastAsia="ＭＳ 明朝"/>
          <w:sz w:val="22"/>
          <w:szCs w:val="22"/>
          <w:lang w:val="en-US"/>
        </w:rPr>
        <w:t>In Rel-15, basic CSI feedback capability FG2-32 covers periodic/aperiodic CSI reporting, while FG2-32a/b for semi-persistent CSI reporting are optional capabilities. Therefore, we prefer to have FG42-1 or FG42-1b as prerequisite FG for FG42-1a</w:t>
      </w:r>
      <w:r w:rsidR="00896FB9">
        <w:rPr>
          <w:rFonts w:eastAsia="ＭＳ 明朝"/>
          <w:sz w:val="22"/>
          <w:szCs w:val="22"/>
          <w:lang w:val="en-US"/>
        </w:rPr>
        <w:t>, while FG42-1 and FG42-1b would not require any prerequisite FG (basic CSI reporting capability FG2-32 is anyway mandatory).</w:t>
      </w:r>
    </w:p>
    <w:p w14:paraId="0B7B1120" w14:textId="0D39F520" w:rsidR="003B2513" w:rsidRDefault="003B2513" w:rsidP="003B2513">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70B08">
        <w:rPr>
          <w:rFonts w:eastAsia="ＭＳ 明朝"/>
          <w:b/>
          <w:bCs/>
          <w:sz w:val="22"/>
          <w:szCs w:val="22"/>
          <w:lang w:val="en-US"/>
        </w:rPr>
        <w:t>6</w:t>
      </w:r>
      <w:r w:rsidRPr="00570D5B">
        <w:rPr>
          <w:rFonts w:eastAsia="ＭＳ 明朝"/>
          <w:b/>
          <w:bCs/>
          <w:sz w:val="22"/>
          <w:szCs w:val="22"/>
          <w:lang w:val="en-US"/>
        </w:rPr>
        <w:t xml:space="preserve">: </w:t>
      </w:r>
      <w:r>
        <w:rPr>
          <w:rFonts w:eastAsia="ＭＳ 明朝"/>
          <w:b/>
          <w:bCs/>
          <w:sz w:val="22"/>
          <w:szCs w:val="22"/>
          <w:lang w:val="en-US"/>
        </w:rPr>
        <w:t>FG42-1</w:t>
      </w:r>
      <w:r w:rsidR="00896FB9">
        <w:rPr>
          <w:rFonts w:eastAsia="ＭＳ 明朝"/>
          <w:b/>
          <w:bCs/>
          <w:sz w:val="22"/>
          <w:szCs w:val="22"/>
          <w:lang w:val="en-US"/>
        </w:rPr>
        <w:t xml:space="preserve"> does not require any</w:t>
      </w:r>
      <w:r>
        <w:rPr>
          <w:rFonts w:eastAsia="ＭＳ 明朝"/>
          <w:b/>
          <w:bCs/>
          <w:sz w:val="22"/>
          <w:szCs w:val="22"/>
          <w:lang w:val="en-US"/>
        </w:rPr>
        <w:t xml:space="preserve"> prerequisite FG.</w:t>
      </w:r>
    </w:p>
    <w:p w14:paraId="6D214ACE" w14:textId="0C8A5FB7" w:rsidR="00784CAC" w:rsidRPr="00170B08" w:rsidRDefault="00784CAC" w:rsidP="00846E14">
      <w:pPr>
        <w:spacing w:afterLines="50" w:after="120"/>
        <w:jc w:val="both"/>
        <w:rPr>
          <w:rFonts w:eastAsia="ＭＳ 明朝"/>
          <w:sz w:val="22"/>
          <w:szCs w:val="22"/>
          <w:lang w:val="en-US"/>
        </w:rPr>
      </w:pPr>
    </w:p>
    <w:p w14:paraId="338697DE" w14:textId="6612C5FB" w:rsidR="003B2513" w:rsidRDefault="003B2513" w:rsidP="00846E14">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 xml:space="preserve">egarding the potential different values for joint SD/PD operation, we think it is simpler to define separate FGs for joint SD/PD operation </w:t>
      </w:r>
      <w:r w:rsidR="00896FB9">
        <w:rPr>
          <w:rFonts w:eastAsia="ＭＳ 明朝"/>
          <w:sz w:val="22"/>
          <w:szCs w:val="22"/>
          <w:lang w:val="en-US"/>
        </w:rPr>
        <w:t>so that UE can report same or different values for joint SD/PD operation from the values for SD operation and for PD operation.</w:t>
      </w:r>
    </w:p>
    <w:p w14:paraId="72CDF1A2" w14:textId="7E804FF2" w:rsidR="00896FB9" w:rsidRDefault="00896FB9" w:rsidP="00896FB9">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70B08">
        <w:rPr>
          <w:rFonts w:eastAsia="ＭＳ 明朝"/>
          <w:b/>
          <w:bCs/>
          <w:sz w:val="22"/>
          <w:szCs w:val="22"/>
          <w:lang w:val="en-US"/>
        </w:rPr>
        <w:t>7</w:t>
      </w:r>
      <w:r w:rsidRPr="00570D5B">
        <w:rPr>
          <w:rFonts w:eastAsia="ＭＳ 明朝"/>
          <w:b/>
          <w:bCs/>
          <w:sz w:val="22"/>
          <w:szCs w:val="22"/>
          <w:lang w:val="en-US"/>
        </w:rPr>
        <w:t xml:space="preserve">: </w:t>
      </w:r>
      <w:r>
        <w:rPr>
          <w:rFonts w:eastAsia="ＭＳ 明朝"/>
          <w:b/>
          <w:bCs/>
          <w:sz w:val="22"/>
          <w:szCs w:val="22"/>
          <w:lang w:val="en-US"/>
        </w:rPr>
        <w:t>FG42-3/3a/3b are defined for joint SD/PD operation.</w:t>
      </w:r>
    </w:p>
    <w:p w14:paraId="68D2B1CC" w14:textId="690EE4EE" w:rsidR="001618B1" w:rsidRPr="001618B1" w:rsidRDefault="001618B1" w:rsidP="001618B1">
      <w:pPr>
        <w:pStyle w:val="afd"/>
        <w:numPr>
          <w:ilvl w:val="0"/>
          <w:numId w:val="19"/>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note “</w:t>
      </w:r>
      <w:r w:rsidRPr="001618B1">
        <w:rPr>
          <w:rFonts w:eastAsia="ＭＳ 明朝"/>
          <w:b/>
          <w:bCs/>
          <w:sz w:val="22"/>
          <w:szCs w:val="22"/>
          <w:lang w:val="en-US"/>
        </w:rPr>
        <w:t>FFS: different values for joint operation</w:t>
      </w:r>
      <w:r>
        <w:rPr>
          <w:rFonts w:eastAsia="ＭＳ 明朝"/>
          <w:b/>
          <w:bCs/>
          <w:sz w:val="22"/>
          <w:szCs w:val="22"/>
          <w:lang w:val="en-US"/>
        </w:rPr>
        <w:t>” can be removed from FG42-1/1b/2/2b.</w:t>
      </w:r>
    </w:p>
    <w:p w14:paraId="491ADFD3" w14:textId="52D86CEC" w:rsidR="00082A1D" w:rsidRDefault="00082A1D" w:rsidP="00846E14">
      <w:pPr>
        <w:spacing w:afterLines="50" w:after="120"/>
        <w:jc w:val="both"/>
        <w:rPr>
          <w:rFonts w:eastAsia="ＭＳ 明朝"/>
          <w:sz w:val="22"/>
          <w:szCs w:val="22"/>
          <w:lang w:val="en-US"/>
        </w:rPr>
      </w:pPr>
    </w:p>
    <w:p w14:paraId="0AE706AC" w14:textId="7EDBB582" w:rsidR="00082A1D" w:rsidRPr="00082A1D" w:rsidRDefault="00082A1D" w:rsidP="00082A1D">
      <w:pPr>
        <w:spacing w:afterLines="50" w:after="120"/>
        <w:jc w:val="both"/>
        <w:rPr>
          <w:rFonts w:eastAsia="ＭＳ 明朝"/>
          <w:b/>
          <w:bCs/>
          <w:sz w:val="22"/>
          <w:szCs w:val="22"/>
          <w:u w:val="single"/>
          <w:lang w:val="en-US"/>
        </w:rPr>
      </w:pPr>
      <w:r w:rsidRPr="00082A1D">
        <w:rPr>
          <w:rFonts w:eastAsia="ＭＳ 明朝" w:hint="eastAsia"/>
          <w:b/>
          <w:bCs/>
          <w:sz w:val="22"/>
          <w:szCs w:val="22"/>
          <w:u w:val="single"/>
          <w:lang w:val="en-US"/>
        </w:rPr>
        <w:t>4</w:t>
      </w:r>
      <w:r w:rsidRPr="00082A1D">
        <w:rPr>
          <w:rFonts w:eastAsia="ＭＳ 明朝"/>
          <w:b/>
          <w:bCs/>
          <w:sz w:val="22"/>
          <w:szCs w:val="22"/>
          <w:u w:val="single"/>
          <w:lang w:val="en-US"/>
        </w:rPr>
        <w:t>2-1</w:t>
      </w:r>
      <w:r>
        <w:rPr>
          <w:rFonts w:eastAsia="ＭＳ 明朝"/>
          <w:b/>
          <w:bCs/>
          <w:sz w:val="22"/>
          <w:szCs w:val="22"/>
          <w:u w:val="single"/>
          <w:lang w:val="en-US"/>
        </w:rPr>
        <w:t>a</w:t>
      </w:r>
      <w:r w:rsidRPr="00082A1D">
        <w:rPr>
          <w:rFonts w:eastAsia="ＭＳ 明朝"/>
          <w:b/>
          <w:bCs/>
          <w:sz w:val="22"/>
          <w:szCs w:val="22"/>
          <w:u w:val="single"/>
          <w:lang w:val="en-US"/>
        </w:rPr>
        <w:t>: Spatial domain adaptation with CSI feedback based on CSI report sub-configuration(s) for semi-persistent CSI reporting</w:t>
      </w:r>
    </w:p>
    <w:p w14:paraId="6C6452F6" w14:textId="7F0F40F8" w:rsidR="00896FB9" w:rsidRDefault="00896FB9" w:rsidP="00896FB9">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FG42-1a, there are three remaining FFS points, one is about prerequisite FG(s) and other two points are about candidate values for component 2/3.</w:t>
      </w:r>
    </w:p>
    <w:p w14:paraId="53D76FC0" w14:textId="24512747" w:rsidR="00082A1D" w:rsidRDefault="00896FB9" w:rsidP="00846E14">
      <w:pPr>
        <w:spacing w:afterLines="50" w:after="120"/>
        <w:jc w:val="both"/>
        <w:rPr>
          <w:rFonts w:eastAsia="ＭＳ 明朝"/>
          <w:sz w:val="22"/>
          <w:szCs w:val="22"/>
          <w:lang w:val="en-US"/>
        </w:rPr>
      </w:pPr>
      <w:r>
        <w:rPr>
          <w:rFonts w:eastAsia="ＭＳ 明朝"/>
          <w:sz w:val="22"/>
          <w:szCs w:val="22"/>
          <w:lang w:val="en-US"/>
        </w:rPr>
        <w:t>Our views on the prerequisite FG(s) for FG42-1a were already provided above, and accordingly we propose to have FG42-1 or FG42-1b as prerequisite FG for FG42-1a.</w:t>
      </w:r>
    </w:p>
    <w:p w14:paraId="114459A5" w14:textId="14D9736A" w:rsidR="003E0408" w:rsidRDefault="001618B1" w:rsidP="00846E14">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egarding candidate values for component 2 (</w:t>
      </w:r>
      <w:r w:rsidRPr="001618B1">
        <w:rPr>
          <w:rFonts w:eastAsia="ＭＳ 明朝"/>
          <w:sz w:val="22"/>
          <w:szCs w:val="22"/>
          <w:lang w:val="en-US"/>
        </w:rPr>
        <w:t xml:space="preserve">The max number of sub-configurations </w:t>
      </w:r>
      <w:proofErr w:type="spellStart"/>
      <w:r w:rsidRPr="001618B1">
        <w:rPr>
          <w:rFonts w:eastAsia="ＭＳ 明朝"/>
          <w:sz w:val="22"/>
          <w:szCs w:val="22"/>
          <w:lang w:val="en-US"/>
        </w:rPr>
        <w:t>Lmax</w:t>
      </w:r>
      <w:proofErr w:type="spellEnd"/>
      <w:r w:rsidRPr="001618B1">
        <w:rPr>
          <w:rFonts w:eastAsia="ＭＳ 明朝"/>
          <w:sz w:val="22"/>
          <w:szCs w:val="22"/>
          <w:lang w:val="en-US"/>
        </w:rPr>
        <w:t xml:space="preserve"> in one CSI report configuration</w:t>
      </w:r>
      <w:r>
        <w:rPr>
          <w:rFonts w:eastAsia="ＭＳ 明朝"/>
          <w:sz w:val="22"/>
          <w:szCs w:val="22"/>
          <w:lang w:val="en-US"/>
        </w:rPr>
        <w:t xml:space="preserve"> for semi-persistent CSI reporting), candidate values for periodic CSI reporting (component 2 of FG42-1) and for aperiodic CSI reporting (component 2 of FG42-1b) can be referred. {2, 3, 4} are candidate values for periodic CSI reporting and {2,3,4,5,6,7,8} are candidate values for aperiodic CSI reporting. For periodic CSI reporting, since the value of </w:t>
      </w:r>
      <w:proofErr w:type="spellStart"/>
      <w:r>
        <w:rPr>
          <w:rFonts w:eastAsia="ＭＳ 明朝"/>
          <w:sz w:val="22"/>
          <w:szCs w:val="22"/>
          <w:lang w:val="en-US"/>
        </w:rPr>
        <w:t>Lmax</w:t>
      </w:r>
      <w:proofErr w:type="spellEnd"/>
      <w:r>
        <w:rPr>
          <w:rFonts w:eastAsia="ＭＳ 明朝"/>
          <w:sz w:val="22"/>
          <w:szCs w:val="22"/>
          <w:lang w:val="en-US"/>
        </w:rPr>
        <w:t xml:space="preserve"> equals to max number of CSIs N in one periodic CSI report, and hence candidate values are limited to lower values compared with aperiodic CSI reporting case. As candidate values for max number of CSIs N in one SP-CSI report can be reported in component 3, candidate values for component 2 of FG42-1a can be same as those for FG</w:t>
      </w:r>
      <w:r w:rsidR="003E0408">
        <w:rPr>
          <w:rFonts w:eastAsia="ＭＳ 明朝"/>
          <w:sz w:val="22"/>
          <w:szCs w:val="22"/>
          <w:lang w:val="en-US"/>
        </w:rPr>
        <w:t>42-1b.</w:t>
      </w:r>
    </w:p>
    <w:p w14:paraId="2A8134A6" w14:textId="62AD579C" w:rsidR="003E0408" w:rsidRDefault="003E0408" w:rsidP="00846E14">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egarding candidate values for component 3 (</w:t>
      </w:r>
      <w:r w:rsidRPr="003E0408">
        <w:rPr>
          <w:rFonts w:eastAsia="ＭＳ 明朝"/>
          <w:sz w:val="22"/>
          <w:szCs w:val="22"/>
          <w:lang w:val="en-US"/>
        </w:rPr>
        <w:t>Report of N CSI(s) in one SP-CSI report where each CSI corresponds to one sub-configuration</w:t>
      </w:r>
      <w:r>
        <w:rPr>
          <w:rFonts w:eastAsia="ＭＳ 明朝"/>
          <w:sz w:val="22"/>
          <w:szCs w:val="22"/>
          <w:lang w:val="en-US"/>
        </w:rPr>
        <w:t xml:space="preserve">), </w:t>
      </w:r>
      <w:r w:rsidR="00D2265B">
        <w:rPr>
          <w:rFonts w:eastAsia="ＭＳ 明朝"/>
          <w:sz w:val="22"/>
          <w:szCs w:val="22"/>
          <w:lang w:val="en-US"/>
        </w:rPr>
        <w:t>it was agreed at RAN1#114bis that the maximum value of N is no larger than 4 for SP-CSI reporting on PUCCH. So, candidate values {1,2,3,4} for SP/A-CSI report can be considered.</w:t>
      </w:r>
    </w:p>
    <w:p w14:paraId="021FE0A5" w14:textId="47E6E540" w:rsidR="00A62427" w:rsidRDefault="00A62427" w:rsidP="00A62427">
      <w:pPr>
        <w:spacing w:afterLines="50" w:after="120"/>
        <w:jc w:val="both"/>
        <w:rPr>
          <w:rFonts w:eastAsia="ＭＳ 明朝"/>
          <w:b/>
          <w:bCs/>
          <w:sz w:val="22"/>
          <w:szCs w:val="22"/>
          <w:lang w:val="en-US"/>
        </w:rPr>
      </w:pPr>
      <w:r w:rsidRPr="00570D5B">
        <w:rPr>
          <w:rFonts w:eastAsia="ＭＳ 明朝"/>
          <w:b/>
          <w:bCs/>
          <w:sz w:val="22"/>
          <w:szCs w:val="22"/>
          <w:lang w:val="en-US"/>
        </w:rPr>
        <w:lastRenderedPageBreak/>
        <w:t xml:space="preserve">Proposal </w:t>
      </w:r>
      <w:r w:rsidR="00170B08">
        <w:rPr>
          <w:rFonts w:eastAsia="ＭＳ 明朝"/>
          <w:b/>
          <w:bCs/>
          <w:sz w:val="22"/>
          <w:szCs w:val="22"/>
          <w:lang w:val="en-US"/>
        </w:rPr>
        <w:t>8</w:t>
      </w:r>
      <w:r w:rsidRPr="00570D5B">
        <w:rPr>
          <w:rFonts w:eastAsia="ＭＳ 明朝"/>
          <w:b/>
          <w:bCs/>
          <w:sz w:val="22"/>
          <w:szCs w:val="22"/>
          <w:lang w:val="en-US"/>
        </w:rPr>
        <w:t xml:space="preserve">: </w:t>
      </w:r>
    </w:p>
    <w:p w14:paraId="585C8830" w14:textId="6B06E22E" w:rsidR="00A62427" w:rsidRPr="00A62427" w:rsidRDefault="00A62427" w:rsidP="00A62427">
      <w:pPr>
        <w:pStyle w:val="afd"/>
        <w:numPr>
          <w:ilvl w:val="0"/>
          <w:numId w:val="19"/>
        </w:numPr>
        <w:spacing w:afterLines="50" w:after="120"/>
        <w:ind w:leftChars="0"/>
        <w:jc w:val="both"/>
        <w:rPr>
          <w:rFonts w:eastAsia="ＭＳ 明朝"/>
          <w:b/>
          <w:bCs/>
          <w:sz w:val="22"/>
          <w:szCs w:val="22"/>
          <w:lang w:val="en-US"/>
        </w:rPr>
      </w:pPr>
      <w:r w:rsidRPr="00A62427">
        <w:rPr>
          <w:rFonts w:eastAsia="ＭＳ 明朝"/>
          <w:b/>
          <w:bCs/>
          <w:sz w:val="22"/>
          <w:szCs w:val="22"/>
          <w:lang w:val="en-US"/>
        </w:rPr>
        <w:t>FG42-1a has one of {42-1, 42-1b} as prerequisite FG.</w:t>
      </w:r>
    </w:p>
    <w:p w14:paraId="752D6EF7" w14:textId="6E74ADA2" w:rsidR="00A62427" w:rsidRPr="00A62427" w:rsidRDefault="00A62427" w:rsidP="00A62427">
      <w:pPr>
        <w:pStyle w:val="afd"/>
        <w:numPr>
          <w:ilvl w:val="0"/>
          <w:numId w:val="19"/>
        </w:numPr>
        <w:spacing w:afterLines="50" w:after="120"/>
        <w:ind w:leftChars="0"/>
        <w:jc w:val="both"/>
        <w:rPr>
          <w:rFonts w:eastAsia="ＭＳ 明朝"/>
          <w:b/>
          <w:bCs/>
          <w:sz w:val="22"/>
          <w:szCs w:val="22"/>
          <w:lang w:val="en-US"/>
        </w:rPr>
      </w:pPr>
      <w:r w:rsidRPr="00A62427">
        <w:rPr>
          <w:rFonts w:eastAsia="ＭＳ 明朝"/>
          <w:b/>
          <w:bCs/>
          <w:sz w:val="22"/>
          <w:szCs w:val="22"/>
          <w:lang w:val="en-US"/>
        </w:rPr>
        <w:t>Candidate values for component 2 of FG42-1a are {2,3,4,5,6,7,8}.</w:t>
      </w:r>
    </w:p>
    <w:p w14:paraId="6CF0F98E" w14:textId="0D36168B" w:rsidR="00D2265B" w:rsidRPr="00A62427" w:rsidRDefault="00D2265B" w:rsidP="00A62427">
      <w:pPr>
        <w:pStyle w:val="afd"/>
        <w:numPr>
          <w:ilvl w:val="0"/>
          <w:numId w:val="19"/>
        </w:numPr>
        <w:spacing w:afterLines="50" w:after="120"/>
        <w:ind w:leftChars="0"/>
        <w:jc w:val="both"/>
        <w:rPr>
          <w:rFonts w:eastAsia="ＭＳ 明朝"/>
          <w:b/>
          <w:bCs/>
          <w:sz w:val="22"/>
          <w:szCs w:val="22"/>
          <w:lang w:val="en-US"/>
        </w:rPr>
      </w:pPr>
      <w:r w:rsidRPr="00A62427">
        <w:rPr>
          <w:rFonts w:eastAsia="ＭＳ 明朝"/>
          <w:b/>
          <w:bCs/>
          <w:sz w:val="22"/>
          <w:szCs w:val="22"/>
          <w:lang w:val="en-US"/>
        </w:rPr>
        <w:t>Candidate values for component 3 of FG42-1a are {1,2,3,4}.</w:t>
      </w:r>
    </w:p>
    <w:p w14:paraId="21232729" w14:textId="5CA2107B" w:rsidR="00082A1D" w:rsidRDefault="00082A1D" w:rsidP="00846E14">
      <w:pPr>
        <w:spacing w:afterLines="50" w:after="120"/>
        <w:jc w:val="both"/>
        <w:rPr>
          <w:rFonts w:eastAsia="ＭＳ 明朝"/>
          <w:sz w:val="22"/>
          <w:szCs w:val="22"/>
          <w:lang w:val="en-US"/>
        </w:rPr>
      </w:pPr>
    </w:p>
    <w:p w14:paraId="7B4781E7" w14:textId="28DB7FAD" w:rsidR="00082A1D" w:rsidRPr="00082A1D" w:rsidRDefault="00082A1D" w:rsidP="00082A1D">
      <w:pPr>
        <w:spacing w:afterLines="50" w:after="120"/>
        <w:jc w:val="both"/>
        <w:rPr>
          <w:rFonts w:eastAsia="ＭＳ 明朝"/>
          <w:b/>
          <w:bCs/>
          <w:sz w:val="22"/>
          <w:szCs w:val="22"/>
          <w:u w:val="single"/>
          <w:lang w:val="en-US"/>
        </w:rPr>
      </w:pPr>
      <w:r w:rsidRPr="00082A1D">
        <w:rPr>
          <w:rFonts w:eastAsia="ＭＳ 明朝" w:hint="eastAsia"/>
          <w:b/>
          <w:bCs/>
          <w:sz w:val="22"/>
          <w:szCs w:val="22"/>
          <w:u w:val="single"/>
          <w:lang w:val="en-US"/>
        </w:rPr>
        <w:t>4</w:t>
      </w:r>
      <w:r w:rsidRPr="00082A1D">
        <w:rPr>
          <w:rFonts w:eastAsia="ＭＳ 明朝"/>
          <w:b/>
          <w:bCs/>
          <w:sz w:val="22"/>
          <w:szCs w:val="22"/>
          <w:u w:val="single"/>
          <w:lang w:val="en-US"/>
        </w:rPr>
        <w:t>2-1</w:t>
      </w:r>
      <w:r>
        <w:rPr>
          <w:rFonts w:eastAsia="ＭＳ 明朝"/>
          <w:b/>
          <w:bCs/>
          <w:sz w:val="22"/>
          <w:szCs w:val="22"/>
          <w:u w:val="single"/>
          <w:lang w:val="en-US"/>
        </w:rPr>
        <w:t>b</w:t>
      </w:r>
      <w:r w:rsidRPr="00082A1D">
        <w:rPr>
          <w:rFonts w:eastAsia="ＭＳ 明朝"/>
          <w:b/>
          <w:bCs/>
          <w:sz w:val="22"/>
          <w:szCs w:val="22"/>
          <w:u w:val="single"/>
          <w:lang w:val="en-US"/>
        </w:rPr>
        <w:t xml:space="preserve">: Spatial domain adaptation with CSI feedback based on CSI report sub-configuration(s) for </w:t>
      </w:r>
      <w:r>
        <w:rPr>
          <w:rFonts w:eastAsia="ＭＳ 明朝"/>
          <w:b/>
          <w:bCs/>
          <w:sz w:val="22"/>
          <w:szCs w:val="22"/>
          <w:u w:val="single"/>
          <w:lang w:val="en-US"/>
        </w:rPr>
        <w:t>aperiodic</w:t>
      </w:r>
      <w:r w:rsidRPr="00082A1D">
        <w:rPr>
          <w:rFonts w:eastAsia="ＭＳ 明朝"/>
          <w:b/>
          <w:bCs/>
          <w:sz w:val="22"/>
          <w:szCs w:val="22"/>
          <w:u w:val="single"/>
          <w:lang w:val="en-US"/>
        </w:rPr>
        <w:t xml:space="preserve"> CSI reporting</w:t>
      </w:r>
    </w:p>
    <w:p w14:paraId="21FE1747" w14:textId="759AE771" w:rsidR="00D2265B" w:rsidRDefault="00D2265B" w:rsidP="00D2265B">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FG42-1b, there are three remaining FFS points, first one is about prerequisite FG(s), second one is about potential different values for joint SD/PD operation and third one is about candidate values for component 3.</w:t>
      </w:r>
    </w:p>
    <w:p w14:paraId="505F2E8D" w14:textId="57FBE55C" w:rsidR="00082A1D" w:rsidRDefault="00D2265B" w:rsidP="00846E14">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s our views on those three points are already provided for FG42-1/1a, following proposals for FG42-1b can be made.</w:t>
      </w:r>
    </w:p>
    <w:p w14:paraId="536B160E" w14:textId="0FDEE0EF" w:rsidR="00D2265B" w:rsidRDefault="00D2265B" w:rsidP="00D2265B">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70B08">
        <w:rPr>
          <w:rFonts w:eastAsia="ＭＳ 明朝"/>
          <w:b/>
          <w:bCs/>
          <w:sz w:val="22"/>
          <w:szCs w:val="22"/>
          <w:lang w:val="en-US"/>
        </w:rPr>
        <w:t>9</w:t>
      </w:r>
      <w:r w:rsidRPr="00570D5B">
        <w:rPr>
          <w:rFonts w:eastAsia="ＭＳ 明朝"/>
          <w:b/>
          <w:bCs/>
          <w:sz w:val="22"/>
          <w:szCs w:val="22"/>
          <w:lang w:val="en-US"/>
        </w:rPr>
        <w:t xml:space="preserve">: </w:t>
      </w:r>
    </w:p>
    <w:p w14:paraId="727EBFCF" w14:textId="38FCC054" w:rsidR="00D2265B" w:rsidRPr="00D2265B" w:rsidRDefault="00D2265B" w:rsidP="00D2265B">
      <w:pPr>
        <w:pStyle w:val="afd"/>
        <w:numPr>
          <w:ilvl w:val="0"/>
          <w:numId w:val="19"/>
        </w:numPr>
        <w:spacing w:afterLines="50" w:after="120"/>
        <w:ind w:leftChars="0"/>
        <w:jc w:val="both"/>
        <w:rPr>
          <w:rFonts w:eastAsia="ＭＳ 明朝"/>
          <w:b/>
          <w:bCs/>
          <w:sz w:val="22"/>
          <w:szCs w:val="22"/>
          <w:lang w:val="en-US"/>
        </w:rPr>
      </w:pPr>
      <w:r w:rsidRPr="00D2265B">
        <w:rPr>
          <w:rFonts w:eastAsia="ＭＳ 明朝"/>
          <w:b/>
          <w:bCs/>
          <w:sz w:val="22"/>
          <w:szCs w:val="22"/>
          <w:lang w:val="en-US"/>
        </w:rPr>
        <w:t>FG42-1b does not require any prerequisite FG.</w:t>
      </w:r>
    </w:p>
    <w:p w14:paraId="08A0D70D" w14:textId="3F124BE6" w:rsidR="00D2265B" w:rsidRPr="00D2265B" w:rsidRDefault="00D2265B" w:rsidP="00D2265B">
      <w:pPr>
        <w:pStyle w:val="afd"/>
        <w:numPr>
          <w:ilvl w:val="0"/>
          <w:numId w:val="19"/>
        </w:numPr>
        <w:spacing w:afterLines="50" w:after="120"/>
        <w:ind w:leftChars="0"/>
        <w:jc w:val="both"/>
        <w:rPr>
          <w:rFonts w:eastAsia="ＭＳ 明朝"/>
          <w:b/>
          <w:bCs/>
          <w:sz w:val="22"/>
          <w:szCs w:val="22"/>
          <w:lang w:val="en-US"/>
        </w:rPr>
      </w:pPr>
      <w:r w:rsidRPr="00D2265B">
        <w:rPr>
          <w:rFonts w:eastAsia="ＭＳ 明朝"/>
          <w:b/>
          <w:bCs/>
          <w:sz w:val="22"/>
          <w:szCs w:val="22"/>
          <w:lang w:val="en-US"/>
        </w:rPr>
        <w:t>Candidate values for component 3 of FG42-1b are {1,2,3,4}.</w:t>
      </w:r>
    </w:p>
    <w:p w14:paraId="5B1BB8CF" w14:textId="518DBEAF" w:rsidR="0022090D" w:rsidRDefault="0022090D" w:rsidP="00846E14">
      <w:pPr>
        <w:spacing w:afterLines="50" w:after="120"/>
        <w:jc w:val="both"/>
        <w:rPr>
          <w:rFonts w:eastAsia="ＭＳ 明朝"/>
          <w:sz w:val="22"/>
          <w:szCs w:val="22"/>
          <w:lang w:val="en-US"/>
        </w:rPr>
      </w:pPr>
    </w:p>
    <w:p w14:paraId="32E7BDBE" w14:textId="037783FA" w:rsidR="0022090D" w:rsidRPr="00082A1D" w:rsidRDefault="0022090D" w:rsidP="0022090D">
      <w:pPr>
        <w:spacing w:afterLines="50" w:after="120"/>
        <w:jc w:val="both"/>
        <w:rPr>
          <w:rFonts w:eastAsia="ＭＳ 明朝"/>
          <w:b/>
          <w:bCs/>
          <w:sz w:val="22"/>
          <w:szCs w:val="22"/>
          <w:u w:val="single"/>
          <w:lang w:val="en-US"/>
        </w:rPr>
      </w:pPr>
      <w:r w:rsidRPr="00082A1D">
        <w:rPr>
          <w:rFonts w:eastAsia="ＭＳ 明朝" w:hint="eastAsia"/>
          <w:b/>
          <w:bCs/>
          <w:sz w:val="22"/>
          <w:szCs w:val="22"/>
          <w:u w:val="single"/>
          <w:lang w:val="en-US"/>
        </w:rPr>
        <w:t>4</w:t>
      </w:r>
      <w:r w:rsidRPr="00082A1D">
        <w:rPr>
          <w:rFonts w:eastAsia="ＭＳ 明朝"/>
          <w:b/>
          <w:bCs/>
          <w:sz w:val="22"/>
          <w:szCs w:val="22"/>
          <w:u w:val="single"/>
          <w:lang w:val="en-US"/>
        </w:rPr>
        <w:t>2-</w:t>
      </w:r>
      <w:r>
        <w:rPr>
          <w:rFonts w:eastAsia="ＭＳ 明朝"/>
          <w:b/>
          <w:bCs/>
          <w:sz w:val="22"/>
          <w:szCs w:val="22"/>
          <w:u w:val="single"/>
          <w:lang w:val="en-US"/>
        </w:rPr>
        <w:t>2</w:t>
      </w:r>
      <w:r w:rsidRPr="00082A1D">
        <w:rPr>
          <w:rFonts w:eastAsia="ＭＳ 明朝"/>
          <w:b/>
          <w:bCs/>
          <w:sz w:val="22"/>
          <w:szCs w:val="22"/>
          <w:u w:val="single"/>
          <w:lang w:val="en-US"/>
        </w:rPr>
        <w:t xml:space="preserve">: </w:t>
      </w:r>
      <w:r>
        <w:rPr>
          <w:rFonts w:eastAsia="ＭＳ 明朝"/>
          <w:b/>
          <w:bCs/>
          <w:sz w:val="22"/>
          <w:szCs w:val="22"/>
          <w:u w:val="single"/>
          <w:lang w:val="en-US"/>
        </w:rPr>
        <w:t>Power</w:t>
      </w:r>
      <w:r w:rsidRPr="00082A1D">
        <w:rPr>
          <w:rFonts w:eastAsia="ＭＳ 明朝"/>
          <w:b/>
          <w:bCs/>
          <w:sz w:val="22"/>
          <w:szCs w:val="22"/>
          <w:u w:val="single"/>
          <w:lang w:val="en-US"/>
        </w:rPr>
        <w:t xml:space="preserve"> domain adaptation with CSI feedback based on CSI report sub-configuration(s) for </w:t>
      </w:r>
      <w:r>
        <w:rPr>
          <w:rFonts w:eastAsia="ＭＳ 明朝"/>
          <w:b/>
          <w:bCs/>
          <w:sz w:val="22"/>
          <w:szCs w:val="22"/>
          <w:u w:val="single"/>
          <w:lang w:val="en-US"/>
        </w:rPr>
        <w:t>periodic</w:t>
      </w:r>
      <w:r w:rsidRPr="00082A1D">
        <w:rPr>
          <w:rFonts w:eastAsia="ＭＳ 明朝"/>
          <w:b/>
          <w:bCs/>
          <w:sz w:val="22"/>
          <w:szCs w:val="22"/>
          <w:u w:val="single"/>
          <w:lang w:val="en-US"/>
        </w:rPr>
        <w:t xml:space="preserve"> CSI </w:t>
      </w:r>
      <w:proofErr w:type="gramStart"/>
      <w:r w:rsidRPr="00082A1D">
        <w:rPr>
          <w:rFonts w:eastAsia="ＭＳ 明朝"/>
          <w:b/>
          <w:bCs/>
          <w:sz w:val="22"/>
          <w:szCs w:val="22"/>
          <w:u w:val="single"/>
          <w:lang w:val="en-US"/>
        </w:rPr>
        <w:t>reporting</w:t>
      </w:r>
      <w:proofErr w:type="gramEnd"/>
    </w:p>
    <w:p w14:paraId="45D90D80" w14:textId="413F1996" w:rsidR="0022090D" w:rsidRDefault="009530FF" w:rsidP="00846E14">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FG42-2, there are two remaining FFS points same as those for FG42-1. Our views on 42-1 are applicable to 42-2, and hence following proposal for FG42-2 can be made.</w:t>
      </w:r>
    </w:p>
    <w:p w14:paraId="5B23219F" w14:textId="2418988B" w:rsidR="009530FF" w:rsidRPr="00D938A1" w:rsidRDefault="009530FF" w:rsidP="00846E14">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70B08">
        <w:rPr>
          <w:rFonts w:eastAsia="ＭＳ 明朝"/>
          <w:b/>
          <w:bCs/>
          <w:sz w:val="22"/>
          <w:szCs w:val="22"/>
          <w:lang w:val="en-US"/>
        </w:rPr>
        <w:t>10</w:t>
      </w:r>
      <w:r w:rsidRPr="00570D5B">
        <w:rPr>
          <w:rFonts w:eastAsia="ＭＳ 明朝"/>
          <w:b/>
          <w:bCs/>
          <w:sz w:val="22"/>
          <w:szCs w:val="22"/>
          <w:lang w:val="en-US"/>
        </w:rPr>
        <w:t xml:space="preserve">: </w:t>
      </w:r>
      <w:r>
        <w:rPr>
          <w:rFonts w:eastAsia="ＭＳ 明朝"/>
          <w:b/>
          <w:bCs/>
          <w:sz w:val="22"/>
          <w:szCs w:val="22"/>
          <w:lang w:val="en-US"/>
        </w:rPr>
        <w:t>FG42-2 does not require any prerequisite FG.</w:t>
      </w:r>
    </w:p>
    <w:p w14:paraId="1A4F0957" w14:textId="3816BCF9" w:rsidR="00082A1D" w:rsidRPr="00170B08" w:rsidRDefault="00082A1D" w:rsidP="00846E14">
      <w:pPr>
        <w:spacing w:afterLines="50" w:after="120"/>
        <w:jc w:val="both"/>
        <w:rPr>
          <w:rFonts w:eastAsia="ＭＳ 明朝"/>
          <w:sz w:val="22"/>
          <w:szCs w:val="22"/>
          <w:lang w:val="en-US"/>
        </w:rPr>
      </w:pPr>
    </w:p>
    <w:p w14:paraId="03DD02AD" w14:textId="29D1A139" w:rsidR="0022090D" w:rsidRPr="00082A1D" w:rsidRDefault="0022090D" w:rsidP="0022090D">
      <w:pPr>
        <w:spacing w:afterLines="50" w:after="120"/>
        <w:jc w:val="both"/>
        <w:rPr>
          <w:rFonts w:eastAsia="ＭＳ 明朝"/>
          <w:b/>
          <w:bCs/>
          <w:sz w:val="22"/>
          <w:szCs w:val="22"/>
          <w:u w:val="single"/>
          <w:lang w:val="en-US"/>
        </w:rPr>
      </w:pPr>
      <w:r w:rsidRPr="00082A1D">
        <w:rPr>
          <w:rFonts w:eastAsia="ＭＳ 明朝" w:hint="eastAsia"/>
          <w:b/>
          <w:bCs/>
          <w:sz w:val="22"/>
          <w:szCs w:val="22"/>
          <w:u w:val="single"/>
          <w:lang w:val="en-US"/>
        </w:rPr>
        <w:t>4</w:t>
      </w:r>
      <w:r w:rsidRPr="00082A1D">
        <w:rPr>
          <w:rFonts w:eastAsia="ＭＳ 明朝"/>
          <w:b/>
          <w:bCs/>
          <w:sz w:val="22"/>
          <w:szCs w:val="22"/>
          <w:u w:val="single"/>
          <w:lang w:val="en-US"/>
        </w:rPr>
        <w:t>2-</w:t>
      </w:r>
      <w:r>
        <w:rPr>
          <w:rFonts w:eastAsia="ＭＳ 明朝"/>
          <w:b/>
          <w:bCs/>
          <w:sz w:val="22"/>
          <w:szCs w:val="22"/>
          <w:u w:val="single"/>
          <w:lang w:val="en-US"/>
        </w:rPr>
        <w:t>2a</w:t>
      </w:r>
      <w:r w:rsidRPr="00082A1D">
        <w:rPr>
          <w:rFonts w:eastAsia="ＭＳ 明朝"/>
          <w:b/>
          <w:bCs/>
          <w:sz w:val="22"/>
          <w:szCs w:val="22"/>
          <w:u w:val="single"/>
          <w:lang w:val="en-US"/>
        </w:rPr>
        <w:t xml:space="preserve">: </w:t>
      </w:r>
      <w:r>
        <w:rPr>
          <w:rFonts w:eastAsia="ＭＳ 明朝"/>
          <w:b/>
          <w:bCs/>
          <w:sz w:val="22"/>
          <w:szCs w:val="22"/>
          <w:u w:val="single"/>
          <w:lang w:val="en-US"/>
        </w:rPr>
        <w:t>Power</w:t>
      </w:r>
      <w:r w:rsidRPr="00082A1D">
        <w:rPr>
          <w:rFonts w:eastAsia="ＭＳ 明朝"/>
          <w:b/>
          <w:bCs/>
          <w:sz w:val="22"/>
          <w:szCs w:val="22"/>
          <w:u w:val="single"/>
          <w:lang w:val="en-US"/>
        </w:rPr>
        <w:t xml:space="preserve"> domain adaptation with CSI feedback based on CSI report sub-configuration(s) for semi-persistent CSI reporting</w:t>
      </w:r>
    </w:p>
    <w:p w14:paraId="24DBA592" w14:textId="46844B41" w:rsidR="009530FF" w:rsidRDefault="009530FF" w:rsidP="009530FF">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FG42-2a, there are three remaining FFS points same as those for FG42-1a. Our views on 42-1a are applicable to 42-2a, and hence proposal for FG42-2a can be made.</w:t>
      </w:r>
      <w:r w:rsidR="006B1791">
        <w:rPr>
          <w:rFonts w:eastAsia="ＭＳ 明朝"/>
          <w:sz w:val="22"/>
          <w:szCs w:val="22"/>
          <w:lang w:val="en-US"/>
        </w:rPr>
        <w:t xml:space="preserve"> In addition, component index for FG42-2a is not aligned with those for FG42-2/2b, as it may be just editorial error, it should be fixed so that same component index is used for same </w:t>
      </w:r>
      <w:r w:rsidR="00A62427">
        <w:rPr>
          <w:rFonts w:eastAsia="ＭＳ 明朝"/>
          <w:sz w:val="22"/>
          <w:szCs w:val="22"/>
          <w:lang w:val="en-US"/>
        </w:rPr>
        <w:t>content across 42-2/2a/2b.</w:t>
      </w:r>
    </w:p>
    <w:p w14:paraId="1D142E59" w14:textId="2861714E" w:rsidR="009530FF" w:rsidRDefault="009530FF" w:rsidP="009530FF">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70B08">
        <w:rPr>
          <w:rFonts w:eastAsia="ＭＳ 明朝"/>
          <w:b/>
          <w:bCs/>
          <w:sz w:val="22"/>
          <w:szCs w:val="22"/>
          <w:lang w:val="en-US"/>
        </w:rPr>
        <w:t>11</w:t>
      </w:r>
      <w:r w:rsidRPr="00570D5B">
        <w:rPr>
          <w:rFonts w:eastAsia="ＭＳ 明朝"/>
          <w:b/>
          <w:bCs/>
          <w:sz w:val="22"/>
          <w:szCs w:val="22"/>
          <w:lang w:val="en-US"/>
        </w:rPr>
        <w:t xml:space="preserve">: </w:t>
      </w:r>
    </w:p>
    <w:p w14:paraId="2C6C734B" w14:textId="5C47CAFD" w:rsidR="009530FF" w:rsidRDefault="009530FF" w:rsidP="009530FF">
      <w:pPr>
        <w:pStyle w:val="afd"/>
        <w:numPr>
          <w:ilvl w:val="0"/>
          <w:numId w:val="20"/>
        </w:numPr>
        <w:spacing w:afterLines="50" w:after="120"/>
        <w:ind w:leftChars="0"/>
        <w:jc w:val="both"/>
        <w:rPr>
          <w:rFonts w:eastAsia="ＭＳ 明朝"/>
          <w:b/>
          <w:bCs/>
          <w:sz w:val="22"/>
          <w:szCs w:val="22"/>
          <w:lang w:val="en-US"/>
        </w:rPr>
      </w:pPr>
      <w:r w:rsidRPr="009530FF">
        <w:rPr>
          <w:rFonts w:eastAsia="ＭＳ 明朝"/>
          <w:b/>
          <w:bCs/>
          <w:sz w:val="22"/>
          <w:szCs w:val="22"/>
          <w:lang w:val="en-US"/>
        </w:rPr>
        <w:t>FG42-</w:t>
      </w:r>
      <w:r>
        <w:rPr>
          <w:rFonts w:eastAsia="ＭＳ 明朝"/>
          <w:b/>
          <w:bCs/>
          <w:sz w:val="22"/>
          <w:szCs w:val="22"/>
          <w:lang w:val="en-US"/>
        </w:rPr>
        <w:t>2</w:t>
      </w:r>
      <w:r w:rsidRPr="009530FF">
        <w:rPr>
          <w:rFonts w:eastAsia="ＭＳ 明朝"/>
          <w:b/>
          <w:bCs/>
          <w:sz w:val="22"/>
          <w:szCs w:val="22"/>
          <w:lang w:val="en-US"/>
        </w:rPr>
        <w:t>a has one of {42-</w:t>
      </w:r>
      <w:r>
        <w:rPr>
          <w:rFonts w:eastAsia="ＭＳ 明朝"/>
          <w:b/>
          <w:bCs/>
          <w:sz w:val="22"/>
          <w:szCs w:val="22"/>
          <w:lang w:val="en-US"/>
        </w:rPr>
        <w:t>2</w:t>
      </w:r>
      <w:r w:rsidRPr="009530FF">
        <w:rPr>
          <w:rFonts w:eastAsia="ＭＳ 明朝"/>
          <w:b/>
          <w:bCs/>
          <w:sz w:val="22"/>
          <w:szCs w:val="22"/>
          <w:lang w:val="en-US"/>
        </w:rPr>
        <w:t>, 42-</w:t>
      </w:r>
      <w:r>
        <w:rPr>
          <w:rFonts w:eastAsia="ＭＳ 明朝"/>
          <w:b/>
          <w:bCs/>
          <w:sz w:val="22"/>
          <w:szCs w:val="22"/>
          <w:lang w:val="en-US"/>
        </w:rPr>
        <w:t>2</w:t>
      </w:r>
      <w:r w:rsidRPr="009530FF">
        <w:rPr>
          <w:rFonts w:eastAsia="ＭＳ 明朝"/>
          <w:b/>
          <w:bCs/>
          <w:sz w:val="22"/>
          <w:szCs w:val="22"/>
          <w:lang w:val="en-US"/>
        </w:rPr>
        <w:t>b} as prerequisite FG.</w:t>
      </w:r>
    </w:p>
    <w:p w14:paraId="49432599" w14:textId="78AF9AE6" w:rsidR="00A62427" w:rsidRPr="009530FF" w:rsidRDefault="00A62427" w:rsidP="009530FF">
      <w:pPr>
        <w:pStyle w:val="afd"/>
        <w:numPr>
          <w:ilvl w:val="0"/>
          <w:numId w:val="20"/>
        </w:numPr>
        <w:spacing w:afterLines="50" w:after="120"/>
        <w:ind w:leftChars="0"/>
        <w:jc w:val="both"/>
        <w:rPr>
          <w:rFonts w:eastAsia="ＭＳ 明朝"/>
          <w:b/>
          <w:bCs/>
          <w:sz w:val="22"/>
          <w:szCs w:val="22"/>
          <w:lang w:val="en-US"/>
        </w:rPr>
      </w:pPr>
      <w:r>
        <w:rPr>
          <w:rFonts w:eastAsia="ＭＳ 明朝"/>
          <w:b/>
          <w:bCs/>
          <w:sz w:val="22"/>
          <w:szCs w:val="22"/>
          <w:lang w:val="en-US"/>
        </w:rPr>
        <w:t>For FG42-2a, component index 1 is applied to “</w:t>
      </w:r>
      <w:r w:rsidRPr="00A62427">
        <w:rPr>
          <w:rFonts w:eastAsia="ＭＳ 明朝"/>
          <w:b/>
          <w:bCs/>
          <w:sz w:val="22"/>
          <w:szCs w:val="22"/>
          <w:lang w:val="en-US"/>
        </w:rPr>
        <w:t>Support of CSI feedback based on CSI report sub-configuration(s), each containing one power offset for semi-persistent CSI reporting</w:t>
      </w:r>
      <w:r>
        <w:rPr>
          <w:rFonts w:eastAsia="ＭＳ 明朝"/>
          <w:b/>
          <w:bCs/>
          <w:sz w:val="22"/>
          <w:szCs w:val="22"/>
          <w:lang w:val="en-US"/>
        </w:rPr>
        <w:t>”, and other component indices are incremented by 1.</w:t>
      </w:r>
    </w:p>
    <w:p w14:paraId="16F57713" w14:textId="0E7EB45F" w:rsidR="009530FF" w:rsidRPr="009530FF" w:rsidRDefault="009530FF" w:rsidP="009530FF">
      <w:pPr>
        <w:pStyle w:val="afd"/>
        <w:numPr>
          <w:ilvl w:val="0"/>
          <w:numId w:val="20"/>
        </w:numPr>
        <w:spacing w:afterLines="50" w:after="120"/>
        <w:ind w:leftChars="0"/>
        <w:jc w:val="both"/>
        <w:rPr>
          <w:rFonts w:eastAsia="ＭＳ 明朝"/>
          <w:b/>
          <w:bCs/>
          <w:sz w:val="22"/>
          <w:szCs w:val="22"/>
          <w:lang w:val="en-US"/>
        </w:rPr>
      </w:pPr>
      <w:r w:rsidRPr="009530FF">
        <w:rPr>
          <w:rFonts w:eastAsia="ＭＳ 明朝"/>
          <w:b/>
          <w:bCs/>
          <w:sz w:val="22"/>
          <w:szCs w:val="22"/>
          <w:lang w:val="en-US"/>
        </w:rPr>
        <w:t xml:space="preserve">Candidate values for component </w:t>
      </w:r>
      <w:r w:rsidR="00A62427">
        <w:rPr>
          <w:rFonts w:eastAsia="ＭＳ 明朝"/>
          <w:b/>
          <w:bCs/>
          <w:sz w:val="22"/>
          <w:szCs w:val="22"/>
          <w:lang w:val="en-US"/>
        </w:rPr>
        <w:t>2</w:t>
      </w:r>
      <w:r w:rsidRPr="009530FF">
        <w:rPr>
          <w:rFonts w:eastAsia="ＭＳ 明朝"/>
          <w:b/>
          <w:bCs/>
          <w:sz w:val="22"/>
          <w:szCs w:val="22"/>
          <w:lang w:val="en-US"/>
        </w:rPr>
        <w:t xml:space="preserve"> of FG42-</w:t>
      </w:r>
      <w:r>
        <w:rPr>
          <w:rFonts w:eastAsia="ＭＳ 明朝"/>
          <w:b/>
          <w:bCs/>
          <w:sz w:val="22"/>
          <w:szCs w:val="22"/>
          <w:lang w:val="en-US"/>
        </w:rPr>
        <w:t>2</w:t>
      </w:r>
      <w:r w:rsidRPr="009530FF">
        <w:rPr>
          <w:rFonts w:eastAsia="ＭＳ 明朝"/>
          <w:b/>
          <w:bCs/>
          <w:sz w:val="22"/>
          <w:szCs w:val="22"/>
          <w:lang w:val="en-US"/>
        </w:rPr>
        <w:t>a are {2,3,4,5,6,7,8}.</w:t>
      </w:r>
    </w:p>
    <w:p w14:paraId="50BC518E" w14:textId="1663F1A3" w:rsidR="0022090D" w:rsidRPr="00D938A1" w:rsidRDefault="009530FF" w:rsidP="0022090D">
      <w:pPr>
        <w:pStyle w:val="afd"/>
        <w:numPr>
          <w:ilvl w:val="0"/>
          <w:numId w:val="20"/>
        </w:numPr>
        <w:spacing w:afterLines="50" w:after="120"/>
        <w:ind w:leftChars="0"/>
        <w:jc w:val="both"/>
        <w:rPr>
          <w:rFonts w:eastAsia="ＭＳ 明朝"/>
          <w:b/>
          <w:bCs/>
          <w:sz w:val="22"/>
          <w:szCs w:val="22"/>
          <w:lang w:val="en-US"/>
        </w:rPr>
      </w:pPr>
      <w:r w:rsidRPr="009530FF">
        <w:rPr>
          <w:rFonts w:eastAsia="ＭＳ 明朝"/>
          <w:b/>
          <w:bCs/>
          <w:sz w:val="22"/>
          <w:szCs w:val="22"/>
          <w:lang w:val="en-US"/>
        </w:rPr>
        <w:t xml:space="preserve">Candidate values for component </w:t>
      </w:r>
      <w:r w:rsidR="00A62427">
        <w:rPr>
          <w:rFonts w:eastAsia="ＭＳ 明朝"/>
          <w:b/>
          <w:bCs/>
          <w:sz w:val="22"/>
          <w:szCs w:val="22"/>
          <w:lang w:val="en-US"/>
        </w:rPr>
        <w:t>3</w:t>
      </w:r>
      <w:r w:rsidRPr="009530FF">
        <w:rPr>
          <w:rFonts w:eastAsia="ＭＳ 明朝"/>
          <w:b/>
          <w:bCs/>
          <w:sz w:val="22"/>
          <w:szCs w:val="22"/>
          <w:lang w:val="en-US"/>
        </w:rPr>
        <w:t xml:space="preserve"> of FG42-</w:t>
      </w:r>
      <w:r>
        <w:rPr>
          <w:rFonts w:eastAsia="ＭＳ 明朝"/>
          <w:b/>
          <w:bCs/>
          <w:sz w:val="22"/>
          <w:szCs w:val="22"/>
          <w:lang w:val="en-US"/>
        </w:rPr>
        <w:t>2</w:t>
      </w:r>
      <w:r w:rsidRPr="009530FF">
        <w:rPr>
          <w:rFonts w:eastAsia="ＭＳ 明朝"/>
          <w:b/>
          <w:bCs/>
          <w:sz w:val="22"/>
          <w:szCs w:val="22"/>
          <w:lang w:val="en-US"/>
        </w:rPr>
        <w:t>a are {1,2,3,4}.</w:t>
      </w:r>
    </w:p>
    <w:p w14:paraId="6391A2F4" w14:textId="77777777" w:rsidR="0022090D" w:rsidRDefault="0022090D" w:rsidP="0022090D">
      <w:pPr>
        <w:spacing w:afterLines="50" w:after="120"/>
        <w:jc w:val="both"/>
        <w:rPr>
          <w:rFonts w:eastAsia="ＭＳ 明朝"/>
          <w:sz w:val="22"/>
          <w:szCs w:val="22"/>
          <w:lang w:val="en-US"/>
        </w:rPr>
      </w:pPr>
    </w:p>
    <w:p w14:paraId="652559D5" w14:textId="6DACA2AF" w:rsidR="0022090D" w:rsidRPr="00082A1D" w:rsidRDefault="0022090D" w:rsidP="0022090D">
      <w:pPr>
        <w:spacing w:afterLines="50" w:after="120"/>
        <w:jc w:val="both"/>
        <w:rPr>
          <w:rFonts w:eastAsia="ＭＳ 明朝"/>
          <w:b/>
          <w:bCs/>
          <w:sz w:val="22"/>
          <w:szCs w:val="22"/>
          <w:u w:val="single"/>
          <w:lang w:val="en-US"/>
        </w:rPr>
      </w:pPr>
      <w:r w:rsidRPr="00082A1D">
        <w:rPr>
          <w:rFonts w:eastAsia="ＭＳ 明朝" w:hint="eastAsia"/>
          <w:b/>
          <w:bCs/>
          <w:sz w:val="22"/>
          <w:szCs w:val="22"/>
          <w:u w:val="single"/>
          <w:lang w:val="en-US"/>
        </w:rPr>
        <w:t>4</w:t>
      </w:r>
      <w:r w:rsidRPr="00082A1D">
        <w:rPr>
          <w:rFonts w:eastAsia="ＭＳ 明朝"/>
          <w:b/>
          <w:bCs/>
          <w:sz w:val="22"/>
          <w:szCs w:val="22"/>
          <w:u w:val="single"/>
          <w:lang w:val="en-US"/>
        </w:rPr>
        <w:t>2-</w:t>
      </w:r>
      <w:r>
        <w:rPr>
          <w:rFonts w:eastAsia="ＭＳ 明朝"/>
          <w:b/>
          <w:bCs/>
          <w:sz w:val="22"/>
          <w:szCs w:val="22"/>
          <w:u w:val="single"/>
          <w:lang w:val="en-US"/>
        </w:rPr>
        <w:t>2b</w:t>
      </w:r>
      <w:r w:rsidRPr="00082A1D">
        <w:rPr>
          <w:rFonts w:eastAsia="ＭＳ 明朝"/>
          <w:b/>
          <w:bCs/>
          <w:sz w:val="22"/>
          <w:szCs w:val="22"/>
          <w:u w:val="single"/>
          <w:lang w:val="en-US"/>
        </w:rPr>
        <w:t xml:space="preserve">: </w:t>
      </w:r>
      <w:r>
        <w:rPr>
          <w:rFonts w:eastAsia="ＭＳ 明朝"/>
          <w:b/>
          <w:bCs/>
          <w:sz w:val="22"/>
          <w:szCs w:val="22"/>
          <w:u w:val="single"/>
          <w:lang w:val="en-US"/>
        </w:rPr>
        <w:t>Power</w:t>
      </w:r>
      <w:r w:rsidRPr="00082A1D">
        <w:rPr>
          <w:rFonts w:eastAsia="ＭＳ 明朝"/>
          <w:b/>
          <w:bCs/>
          <w:sz w:val="22"/>
          <w:szCs w:val="22"/>
          <w:u w:val="single"/>
          <w:lang w:val="en-US"/>
        </w:rPr>
        <w:t xml:space="preserve"> domain adaptation with CSI feedback based on CSI report sub-configuration(s) for </w:t>
      </w:r>
      <w:r>
        <w:rPr>
          <w:rFonts w:eastAsia="ＭＳ 明朝"/>
          <w:b/>
          <w:bCs/>
          <w:sz w:val="22"/>
          <w:szCs w:val="22"/>
          <w:u w:val="single"/>
          <w:lang w:val="en-US"/>
        </w:rPr>
        <w:t>aperiodic</w:t>
      </w:r>
      <w:r w:rsidRPr="00082A1D">
        <w:rPr>
          <w:rFonts w:eastAsia="ＭＳ 明朝"/>
          <w:b/>
          <w:bCs/>
          <w:sz w:val="22"/>
          <w:szCs w:val="22"/>
          <w:u w:val="single"/>
          <w:lang w:val="en-US"/>
        </w:rPr>
        <w:t xml:space="preserve"> CSI reporting</w:t>
      </w:r>
    </w:p>
    <w:p w14:paraId="1D904265" w14:textId="34C0BEBA" w:rsidR="006B1791" w:rsidRDefault="006B1791" w:rsidP="006B1791">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FG42-2b, there are three remaining FFS points same as those for FG42-1b. Our views on 42-1b are applicable to 42-2b, and hence following proposal for FG42-2b can be made.</w:t>
      </w:r>
    </w:p>
    <w:p w14:paraId="5FA2EDA7" w14:textId="328E3BC3" w:rsidR="006B1791" w:rsidRPr="006B1791" w:rsidRDefault="006B1791" w:rsidP="006B1791">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70B08">
        <w:rPr>
          <w:rFonts w:eastAsia="ＭＳ 明朝"/>
          <w:b/>
          <w:bCs/>
          <w:sz w:val="22"/>
          <w:szCs w:val="22"/>
          <w:lang w:val="en-US"/>
        </w:rPr>
        <w:t>12</w:t>
      </w:r>
      <w:r w:rsidRPr="00570D5B">
        <w:rPr>
          <w:rFonts w:eastAsia="ＭＳ 明朝"/>
          <w:b/>
          <w:bCs/>
          <w:sz w:val="22"/>
          <w:szCs w:val="22"/>
          <w:lang w:val="en-US"/>
        </w:rPr>
        <w:t xml:space="preserve">: </w:t>
      </w:r>
    </w:p>
    <w:p w14:paraId="549EB3CE" w14:textId="4919F67C" w:rsidR="006B1791" w:rsidRPr="00D2265B" w:rsidRDefault="006B1791" w:rsidP="006B1791">
      <w:pPr>
        <w:pStyle w:val="afd"/>
        <w:numPr>
          <w:ilvl w:val="0"/>
          <w:numId w:val="19"/>
        </w:numPr>
        <w:spacing w:afterLines="50" w:after="120"/>
        <w:ind w:leftChars="0"/>
        <w:jc w:val="both"/>
        <w:rPr>
          <w:rFonts w:eastAsia="ＭＳ 明朝"/>
          <w:b/>
          <w:bCs/>
          <w:sz w:val="22"/>
          <w:szCs w:val="22"/>
          <w:lang w:val="en-US"/>
        </w:rPr>
      </w:pPr>
      <w:r w:rsidRPr="00D2265B">
        <w:rPr>
          <w:rFonts w:eastAsia="ＭＳ 明朝"/>
          <w:b/>
          <w:bCs/>
          <w:sz w:val="22"/>
          <w:szCs w:val="22"/>
          <w:lang w:val="en-US"/>
        </w:rPr>
        <w:t>FG42-</w:t>
      </w:r>
      <w:r w:rsidR="00A62427">
        <w:rPr>
          <w:rFonts w:eastAsia="ＭＳ 明朝"/>
          <w:b/>
          <w:bCs/>
          <w:sz w:val="22"/>
          <w:szCs w:val="22"/>
          <w:lang w:val="en-US"/>
        </w:rPr>
        <w:t>2</w:t>
      </w:r>
      <w:r w:rsidRPr="00D2265B">
        <w:rPr>
          <w:rFonts w:eastAsia="ＭＳ 明朝"/>
          <w:b/>
          <w:bCs/>
          <w:sz w:val="22"/>
          <w:szCs w:val="22"/>
          <w:lang w:val="en-US"/>
        </w:rPr>
        <w:t>b does not require any prerequisite FG.</w:t>
      </w:r>
    </w:p>
    <w:p w14:paraId="06CF034A" w14:textId="0100D555" w:rsidR="0022090D" w:rsidRPr="005F2828" w:rsidRDefault="006B1791" w:rsidP="00846E14">
      <w:pPr>
        <w:pStyle w:val="afd"/>
        <w:numPr>
          <w:ilvl w:val="0"/>
          <w:numId w:val="19"/>
        </w:numPr>
        <w:spacing w:afterLines="50" w:after="120"/>
        <w:ind w:leftChars="0"/>
        <w:jc w:val="both"/>
        <w:rPr>
          <w:rFonts w:eastAsia="ＭＳ 明朝"/>
          <w:b/>
          <w:bCs/>
          <w:sz w:val="22"/>
          <w:szCs w:val="22"/>
          <w:lang w:val="en-US"/>
        </w:rPr>
      </w:pPr>
      <w:r w:rsidRPr="00D2265B">
        <w:rPr>
          <w:rFonts w:eastAsia="ＭＳ 明朝"/>
          <w:b/>
          <w:bCs/>
          <w:sz w:val="22"/>
          <w:szCs w:val="22"/>
          <w:lang w:val="en-US"/>
        </w:rPr>
        <w:lastRenderedPageBreak/>
        <w:t xml:space="preserve">Candidate values for component </w:t>
      </w:r>
      <w:r w:rsidR="00A62427">
        <w:rPr>
          <w:rFonts w:eastAsia="ＭＳ 明朝"/>
          <w:b/>
          <w:bCs/>
          <w:sz w:val="22"/>
          <w:szCs w:val="22"/>
          <w:lang w:val="en-US"/>
        </w:rPr>
        <w:t>3</w:t>
      </w:r>
      <w:r w:rsidRPr="00D2265B">
        <w:rPr>
          <w:rFonts w:eastAsia="ＭＳ 明朝"/>
          <w:b/>
          <w:bCs/>
          <w:sz w:val="22"/>
          <w:szCs w:val="22"/>
          <w:lang w:val="en-US"/>
        </w:rPr>
        <w:t xml:space="preserve"> of FG42-</w:t>
      </w:r>
      <w:r>
        <w:rPr>
          <w:rFonts w:eastAsia="ＭＳ 明朝"/>
          <w:b/>
          <w:bCs/>
          <w:sz w:val="22"/>
          <w:szCs w:val="22"/>
          <w:lang w:val="en-US"/>
        </w:rPr>
        <w:t>2</w:t>
      </w:r>
      <w:r w:rsidRPr="00D2265B">
        <w:rPr>
          <w:rFonts w:eastAsia="ＭＳ 明朝"/>
          <w:b/>
          <w:bCs/>
          <w:sz w:val="22"/>
          <w:szCs w:val="22"/>
          <w:lang w:val="en-US"/>
        </w:rPr>
        <w:t>b are {1,2,3,4}.</w:t>
      </w:r>
    </w:p>
    <w:p w14:paraId="654BC701" w14:textId="77777777" w:rsidR="00305DAE" w:rsidRPr="00EE092A" w:rsidRDefault="00305DAE" w:rsidP="00305DAE">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BWP without restriction</w:t>
      </w:r>
    </w:p>
    <w:p w14:paraId="585D5648" w14:textId="698C286C" w:rsidR="006A749A" w:rsidRDefault="006A749A" w:rsidP="00846E14">
      <w:pPr>
        <w:spacing w:afterLines="50" w:after="120"/>
        <w:jc w:val="both"/>
        <w:rPr>
          <w:rFonts w:eastAsia="ＭＳ 明朝"/>
          <w:sz w:val="22"/>
          <w:szCs w:val="22"/>
          <w:lang w:val="en-US"/>
        </w:rPr>
      </w:pPr>
      <w:r>
        <w:rPr>
          <w:rFonts w:eastAsia="ＭＳ 明朝" w:hint="eastAsia"/>
          <w:sz w:val="22"/>
          <w:szCs w:val="22"/>
          <w:lang w:val="en-US"/>
        </w:rPr>
        <w:t>At</w:t>
      </w:r>
      <w:r>
        <w:rPr>
          <w:rFonts w:eastAsia="ＭＳ 明朝"/>
          <w:sz w:val="22"/>
          <w:szCs w:val="22"/>
          <w:lang w:val="en-US"/>
        </w:rPr>
        <w:t xml:space="preserve"> RAN#102 meeting, the removal of option B-1-2 was discussed and agreed, and hence following is captured in the meeting report [2].</w:t>
      </w:r>
    </w:p>
    <w:tbl>
      <w:tblPr>
        <w:tblStyle w:val="afb"/>
        <w:tblW w:w="0" w:type="auto"/>
        <w:tblLook w:val="04A0" w:firstRow="1" w:lastRow="0" w:firstColumn="1" w:lastColumn="0" w:noHBand="0" w:noVBand="1"/>
      </w:tblPr>
      <w:tblGrid>
        <w:gridCol w:w="9962"/>
      </w:tblGrid>
      <w:tr w:rsidR="006A749A" w14:paraId="35969810" w14:textId="77777777" w:rsidTr="006A749A">
        <w:tc>
          <w:tcPr>
            <w:tcW w:w="9962" w:type="dxa"/>
          </w:tcPr>
          <w:p w14:paraId="69B789AA" w14:textId="77777777" w:rsidR="006A749A" w:rsidRPr="006A749A" w:rsidRDefault="006A749A" w:rsidP="006A749A">
            <w:pPr>
              <w:widowControl w:val="0"/>
              <w:tabs>
                <w:tab w:val="left" w:pos="90"/>
                <w:tab w:val="left" w:pos="1868"/>
                <w:tab w:val="right" w:pos="10648"/>
              </w:tabs>
              <w:spacing w:before="53"/>
              <w:rPr>
                <w:rFonts w:eastAsia="游明朝"/>
                <w:b/>
                <w:bCs/>
                <w:i/>
                <w:iCs/>
                <w:color w:val="000000"/>
                <w:sz w:val="25"/>
                <w:szCs w:val="25"/>
                <w:lang w:val="en-US"/>
              </w:rPr>
            </w:pPr>
            <w:r w:rsidRPr="006A749A">
              <w:rPr>
                <w:rFonts w:eastAsia="游明朝"/>
                <w:b/>
                <w:bCs/>
                <w:color w:val="0000FF"/>
                <w:sz w:val="20"/>
                <w:lang w:val="en-US"/>
              </w:rPr>
              <w:t>RP-233999</w:t>
            </w:r>
            <w:r w:rsidRPr="006A749A">
              <w:rPr>
                <w:rFonts w:ascii="Arial" w:eastAsia="游明朝" w:hAnsi="Arial" w:cs="Arial"/>
                <w:szCs w:val="24"/>
                <w:lang w:val="en-US"/>
              </w:rPr>
              <w:tab/>
            </w:r>
            <w:r w:rsidRPr="006A749A">
              <w:rPr>
                <w:rFonts w:ascii="Times" w:eastAsia="游明朝" w:hAnsi="Times" w:cs="Times"/>
                <w:b/>
                <w:bCs/>
                <w:color w:val="000000"/>
                <w:sz w:val="20"/>
                <w:lang w:val="en-US"/>
              </w:rPr>
              <w:t xml:space="preserve">Revised WID: Complete the specification support for </w:t>
            </w:r>
            <w:proofErr w:type="spellStart"/>
            <w:r w:rsidRPr="006A749A">
              <w:rPr>
                <w:rFonts w:ascii="Times" w:eastAsia="游明朝" w:hAnsi="Times" w:cs="Times"/>
                <w:b/>
                <w:bCs/>
                <w:color w:val="000000"/>
                <w:sz w:val="20"/>
                <w:lang w:val="en-US"/>
              </w:rPr>
              <w:t>BandWidth</w:t>
            </w:r>
            <w:proofErr w:type="spellEnd"/>
            <w:r w:rsidRPr="006A749A">
              <w:rPr>
                <w:rFonts w:ascii="Times" w:eastAsia="游明朝" w:hAnsi="Times" w:cs="Times"/>
                <w:b/>
                <w:bCs/>
                <w:color w:val="000000"/>
                <w:sz w:val="20"/>
                <w:lang w:val="en-US"/>
              </w:rPr>
              <w:t xml:space="preserve"> Part </w:t>
            </w:r>
            <w:r w:rsidRPr="006A749A">
              <w:rPr>
                <w:rFonts w:ascii="Arial" w:eastAsia="游明朝" w:hAnsi="Arial" w:cs="Arial"/>
                <w:szCs w:val="24"/>
                <w:lang w:val="en-US"/>
              </w:rPr>
              <w:tab/>
            </w:r>
            <w:r w:rsidRPr="006A749A">
              <w:rPr>
                <w:rFonts w:eastAsia="游明朝"/>
                <w:b/>
                <w:bCs/>
                <w:i/>
                <w:iCs/>
                <w:color w:val="000000"/>
                <w:sz w:val="20"/>
                <w:lang w:val="en-US"/>
              </w:rPr>
              <w:t xml:space="preserve">Vodafone, </w:t>
            </w:r>
            <w:proofErr w:type="gramStart"/>
            <w:r w:rsidRPr="006A749A">
              <w:rPr>
                <w:rFonts w:eastAsia="游明朝"/>
                <w:b/>
                <w:bCs/>
                <w:i/>
                <w:iCs/>
                <w:color w:val="000000"/>
                <w:sz w:val="20"/>
                <w:lang w:val="en-US"/>
              </w:rPr>
              <w:t>vivo</w:t>
            </w:r>
            <w:proofErr w:type="gramEnd"/>
          </w:p>
          <w:p w14:paraId="41292DA7" w14:textId="77777777" w:rsidR="006A749A" w:rsidRPr="006A749A" w:rsidRDefault="006A749A" w:rsidP="006A749A">
            <w:pPr>
              <w:widowControl w:val="0"/>
              <w:tabs>
                <w:tab w:val="left" w:pos="1868"/>
              </w:tabs>
              <w:rPr>
                <w:rFonts w:ascii="Times" w:eastAsia="游明朝" w:hAnsi="Times" w:cs="Times"/>
                <w:b/>
                <w:bCs/>
                <w:color w:val="000000"/>
                <w:sz w:val="22"/>
                <w:szCs w:val="22"/>
                <w:lang w:val="en-US"/>
              </w:rPr>
            </w:pPr>
            <w:r w:rsidRPr="006A749A">
              <w:rPr>
                <w:rFonts w:ascii="Arial" w:eastAsia="游明朝" w:hAnsi="Arial" w:cs="Arial"/>
                <w:szCs w:val="24"/>
                <w:lang w:val="en-US"/>
              </w:rPr>
              <w:tab/>
            </w:r>
            <w:r w:rsidRPr="006A749A">
              <w:rPr>
                <w:rFonts w:ascii="Times" w:eastAsia="游明朝" w:hAnsi="Times" w:cs="Times"/>
                <w:b/>
                <w:bCs/>
                <w:color w:val="000000"/>
                <w:sz w:val="20"/>
                <w:lang w:val="en-US"/>
              </w:rPr>
              <w:t>operation without restriction in NR</w:t>
            </w:r>
          </w:p>
          <w:p w14:paraId="63C932E9" w14:textId="77777777" w:rsidR="006A749A" w:rsidRPr="006A749A" w:rsidRDefault="006A749A" w:rsidP="006A749A">
            <w:pPr>
              <w:widowControl w:val="0"/>
              <w:tabs>
                <w:tab w:val="left" w:pos="90"/>
              </w:tabs>
              <w:spacing w:before="21"/>
              <w:rPr>
                <w:rFonts w:ascii="Arial" w:eastAsia="游明朝" w:hAnsi="Arial" w:cs="Arial"/>
                <w:color w:val="000000"/>
                <w:sz w:val="21"/>
                <w:szCs w:val="21"/>
                <w:lang w:val="en-US"/>
              </w:rPr>
            </w:pPr>
            <w:r w:rsidRPr="006A749A">
              <w:rPr>
                <w:rFonts w:ascii="Arial" w:eastAsia="游明朝" w:hAnsi="Arial" w:cs="Arial"/>
                <w:color w:val="000000"/>
                <w:sz w:val="16"/>
                <w:szCs w:val="16"/>
                <w:lang w:val="en-US"/>
              </w:rPr>
              <w:t xml:space="preserve">Replaces </w:t>
            </w:r>
          </w:p>
          <w:p w14:paraId="38B30D48" w14:textId="77777777" w:rsidR="006A749A" w:rsidRPr="006A749A" w:rsidRDefault="006A749A" w:rsidP="006A749A">
            <w:pPr>
              <w:widowControl w:val="0"/>
              <w:tabs>
                <w:tab w:val="left" w:pos="90"/>
              </w:tabs>
              <w:rPr>
                <w:rFonts w:ascii="Arial" w:eastAsia="游明朝" w:hAnsi="Arial" w:cs="Arial"/>
                <w:color w:val="000000"/>
                <w:sz w:val="18"/>
                <w:szCs w:val="18"/>
                <w:lang w:val="en-US"/>
              </w:rPr>
            </w:pPr>
            <w:r w:rsidRPr="006A749A">
              <w:rPr>
                <w:rFonts w:ascii="Arial" w:eastAsia="游明朝" w:hAnsi="Arial" w:cs="Arial"/>
                <w:color w:val="000000"/>
                <w:sz w:val="16"/>
                <w:szCs w:val="16"/>
                <w:lang w:val="en-US"/>
              </w:rPr>
              <w:t>RP-233227</w:t>
            </w:r>
          </w:p>
          <w:p w14:paraId="48114791" w14:textId="77777777" w:rsidR="006A749A" w:rsidRPr="006A749A" w:rsidRDefault="006A749A" w:rsidP="006A749A">
            <w:pPr>
              <w:widowControl w:val="0"/>
              <w:tabs>
                <w:tab w:val="left" w:pos="1190"/>
              </w:tabs>
              <w:rPr>
                <w:rFonts w:eastAsia="游明朝"/>
                <w:color w:val="000000"/>
                <w:sz w:val="25"/>
                <w:szCs w:val="25"/>
                <w:lang w:val="en-US"/>
              </w:rPr>
            </w:pPr>
            <w:r w:rsidRPr="006A749A">
              <w:rPr>
                <w:rFonts w:ascii="Arial" w:eastAsia="游明朝" w:hAnsi="Arial" w:cs="Arial"/>
                <w:szCs w:val="24"/>
                <w:lang w:val="en-US"/>
              </w:rPr>
              <w:tab/>
            </w:r>
            <w:r w:rsidRPr="006A749A">
              <w:rPr>
                <w:rFonts w:eastAsia="游明朝"/>
                <w:color w:val="000000"/>
                <w:sz w:val="20"/>
                <w:lang w:val="en-US"/>
              </w:rPr>
              <w:t>RAN4 chair: option B-1-2 will be removed from feature list (in RAN1)</w:t>
            </w:r>
          </w:p>
          <w:p w14:paraId="624614BE" w14:textId="0063549C" w:rsidR="006A749A" w:rsidRPr="006A749A" w:rsidRDefault="006A749A" w:rsidP="006A749A">
            <w:pPr>
              <w:widowControl w:val="0"/>
              <w:tabs>
                <w:tab w:val="right" w:pos="10649"/>
              </w:tabs>
              <w:spacing w:before="44"/>
              <w:rPr>
                <w:rFonts w:eastAsia="游明朝"/>
                <w:color w:val="000000"/>
                <w:sz w:val="25"/>
                <w:szCs w:val="25"/>
                <w:u w:val="single"/>
                <w:lang w:val="en-US"/>
              </w:rPr>
            </w:pPr>
            <w:r w:rsidRPr="006A749A">
              <w:rPr>
                <w:rFonts w:ascii="Arial" w:eastAsia="游明朝" w:hAnsi="Arial" w:cs="Arial"/>
                <w:szCs w:val="24"/>
                <w:lang w:val="en-US"/>
              </w:rPr>
              <w:tab/>
            </w:r>
            <w:r w:rsidRPr="006A749A">
              <w:rPr>
                <w:rFonts w:eastAsia="游明朝"/>
                <w:color w:val="000000"/>
                <w:sz w:val="20"/>
                <w:u w:val="single"/>
                <w:lang w:val="en-US"/>
              </w:rPr>
              <w:t>The document was approved.</w:t>
            </w:r>
          </w:p>
        </w:tc>
      </w:tr>
    </w:tbl>
    <w:p w14:paraId="513F5977" w14:textId="6C1640D0" w:rsidR="006A749A" w:rsidRDefault="006A749A" w:rsidP="00846E14">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FG53-2 needs to be removed from the RAN1 UE features list.</w:t>
      </w:r>
    </w:p>
    <w:p w14:paraId="46D126B1" w14:textId="486C179B" w:rsidR="006A749A" w:rsidRDefault="006A749A" w:rsidP="006A749A">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70B08">
        <w:rPr>
          <w:rFonts w:eastAsia="ＭＳ 明朝"/>
          <w:b/>
          <w:bCs/>
          <w:sz w:val="22"/>
          <w:szCs w:val="22"/>
          <w:lang w:val="en-US"/>
        </w:rPr>
        <w:t>13</w:t>
      </w:r>
      <w:r w:rsidRPr="00570D5B">
        <w:rPr>
          <w:rFonts w:eastAsia="ＭＳ 明朝"/>
          <w:b/>
          <w:bCs/>
          <w:sz w:val="22"/>
          <w:szCs w:val="22"/>
          <w:lang w:val="en-US"/>
        </w:rPr>
        <w:t xml:space="preserve">: </w:t>
      </w:r>
      <w:r>
        <w:rPr>
          <w:rFonts w:eastAsia="ＭＳ 明朝"/>
          <w:b/>
          <w:bCs/>
          <w:sz w:val="22"/>
          <w:szCs w:val="22"/>
          <w:lang w:val="en-US"/>
        </w:rPr>
        <w:t>FG53-2 for option B-1-2 is removed from the RAN1 UE features list according to the RAN#102 outcome.</w:t>
      </w:r>
    </w:p>
    <w:p w14:paraId="26C7B8BF" w14:textId="3C24F249" w:rsidR="006A749A" w:rsidRDefault="006A749A" w:rsidP="00846E14">
      <w:pPr>
        <w:spacing w:afterLines="50" w:after="120"/>
        <w:jc w:val="both"/>
        <w:rPr>
          <w:rFonts w:eastAsia="ＭＳ 明朝"/>
          <w:sz w:val="22"/>
          <w:szCs w:val="22"/>
          <w:lang w:val="en-US"/>
        </w:rPr>
      </w:pPr>
    </w:p>
    <w:p w14:paraId="706FB661" w14:textId="20497B04" w:rsidR="006A749A" w:rsidRDefault="006A749A" w:rsidP="00846E14">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note for FG53-1, following has been captured to clarify the relationship between FG53-1 and FG53-2.</w:t>
      </w:r>
    </w:p>
    <w:tbl>
      <w:tblPr>
        <w:tblStyle w:val="afb"/>
        <w:tblW w:w="0" w:type="auto"/>
        <w:tblLook w:val="04A0" w:firstRow="1" w:lastRow="0" w:firstColumn="1" w:lastColumn="0" w:noHBand="0" w:noVBand="1"/>
      </w:tblPr>
      <w:tblGrid>
        <w:gridCol w:w="9962"/>
      </w:tblGrid>
      <w:tr w:rsidR="006A749A" w14:paraId="4CD7B033" w14:textId="77777777" w:rsidTr="006A749A">
        <w:tc>
          <w:tcPr>
            <w:tcW w:w="9962" w:type="dxa"/>
          </w:tcPr>
          <w:p w14:paraId="4FECDC99" w14:textId="301F25CA" w:rsidR="006A749A" w:rsidRPr="006A749A" w:rsidRDefault="006A749A" w:rsidP="00846E14">
            <w:pPr>
              <w:spacing w:afterLines="50" w:after="120"/>
              <w:jc w:val="both"/>
              <w:rPr>
                <w:rFonts w:eastAsia="ＭＳ 明朝"/>
                <w:sz w:val="22"/>
                <w:szCs w:val="22"/>
                <w:lang w:val="en-US"/>
              </w:rPr>
            </w:pPr>
            <w:r w:rsidRPr="006A749A">
              <w:rPr>
                <w:rFonts w:eastAsia="ＭＳ 明朝"/>
                <w:sz w:val="22"/>
                <w:szCs w:val="22"/>
                <w:lang w:val="en-US"/>
              </w:rPr>
              <w:t>Note: UE shall not indicate support of both B-1-1 and B-1-2 for the same band in the same reported band combination</w:t>
            </w:r>
          </w:p>
        </w:tc>
      </w:tr>
    </w:tbl>
    <w:p w14:paraId="3E01127C" w14:textId="7F1756AB" w:rsidR="006A749A" w:rsidRDefault="006A749A" w:rsidP="00846E14">
      <w:pPr>
        <w:spacing w:afterLines="50" w:after="12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ince FG53-2 for option B-1-2 is removed, this note is no longer necessary and should be removed as well.</w:t>
      </w:r>
    </w:p>
    <w:p w14:paraId="4EC6AACC" w14:textId="74DF20FD" w:rsidR="006A749A" w:rsidRDefault="006A749A" w:rsidP="006A749A">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70B08">
        <w:rPr>
          <w:rFonts w:eastAsia="ＭＳ 明朝"/>
          <w:b/>
          <w:bCs/>
          <w:sz w:val="22"/>
          <w:szCs w:val="22"/>
          <w:lang w:val="en-US"/>
        </w:rPr>
        <w:t>14</w:t>
      </w:r>
      <w:r w:rsidRPr="00570D5B">
        <w:rPr>
          <w:rFonts w:eastAsia="ＭＳ 明朝"/>
          <w:b/>
          <w:bCs/>
          <w:sz w:val="22"/>
          <w:szCs w:val="22"/>
          <w:lang w:val="en-US"/>
        </w:rPr>
        <w:t xml:space="preserve">: </w:t>
      </w:r>
      <w:r>
        <w:rPr>
          <w:rFonts w:eastAsia="ＭＳ 明朝"/>
          <w:b/>
          <w:bCs/>
          <w:sz w:val="22"/>
          <w:szCs w:val="22"/>
          <w:lang w:val="en-US"/>
        </w:rPr>
        <w:t>Following note for FG53-1 is removed.</w:t>
      </w:r>
    </w:p>
    <w:p w14:paraId="0E9EDCC5" w14:textId="305DD904" w:rsidR="006A749A" w:rsidRPr="006A749A" w:rsidRDefault="006A749A" w:rsidP="006A749A">
      <w:pPr>
        <w:pStyle w:val="afd"/>
        <w:numPr>
          <w:ilvl w:val="0"/>
          <w:numId w:val="18"/>
        </w:numPr>
        <w:spacing w:afterLines="50" w:after="120"/>
        <w:ind w:leftChars="0"/>
        <w:jc w:val="both"/>
        <w:rPr>
          <w:rFonts w:eastAsia="ＭＳ 明朝"/>
          <w:b/>
          <w:bCs/>
          <w:sz w:val="22"/>
          <w:szCs w:val="22"/>
          <w:lang w:val="en-US"/>
        </w:rPr>
      </w:pPr>
      <w:r w:rsidRPr="006A749A">
        <w:rPr>
          <w:rFonts w:eastAsia="ＭＳ 明朝"/>
          <w:b/>
          <w:bCs/>
          <w:sz w:val="22"/>
          <w:szCs w:val="22"/>
          <w:lang w:val="en-US"/>
        </w:rPr>
        <w:t>Note: UE shall not indicate support of both B-1-1 and B-1-2 for the same band in the same reported band combination</w:t>
      </w:r>
    </w:p>
    <w:p w14:paraId="3D64E91D" w14:textId="634FD546" w:rsidR="006A749A" w:rsidRPr="006A749A" w:rsidRDefault="006A749A" w:rsidP="00846E14">
      <w:pPr>
        <w:spacing w:afterLines="50" w:after="120"/>
        <w:jc w:val="both"/>
        <w:rPr>
          <w:rFonts w:eastAsia="ＭＳ 明朝"/>
          <w:sz w:val="22"/>
          <w:szCs w:val="22"/>
          <w:lang w:val="en-US"/>
        </w:rPr>
      </w:pPr>
    </w:p>
    <w:p w14:paraId="578A3EFF" w14:textId="135D5D08" w:rsidR="00305DAE" w:rsidRDefault="006A749A" w:rsidP="00846E14">
      <w:pPr>
        <w:spacing w:afterLines="50" w:after="120"/>
        <w:jc w:val="both"/>
        <w:rPr>
          <w:rFonts w:eastAsia="ＭＳ 明朝"/>
          <w:sz w:val="22"/>
          <w:szCs w:val="22"/>
          <w:lang w:val="en-US"/>
        </w:rPr>
      </w:pPr>
      <w:r>
        <w:rPr>
          <w:rFonts w:eastAsia="ＭＳ 明朝"/>
          <w:sz w:val="22"/>
          <w:szCs w:val="22"/>
          <w:lang w:val="en-US"/>
        </w:rPr>
        <w:t>For FG53-4, although the latest UE features list has no yellow highlight part,</w:t>
      </w:r>
      <w:r w:rsidR="00305DAE">
        <w:rPr>
          <w:rFonts w:eastAsia="ＭＳ 明朝"/>
          <w:sz w:val="22"/>
          <w:szCs w:val="22"/>
          <w:lang w:val="en-US"/>
        </w:rPr>
        <w:t xml:space="preserve"> one of the proposals </w:t>
      </w:r>
      <w:r>
        <w:rPr>
          <w:rFonts w:eastAsia="ＭＳ 明朝"/>
          <w:sz w:val="22"/>
          <w:szCs w:val="22"/>
          <w:lang w:val="en-US"/>
        </w:rPr>
        <w:t>discussed</w:t>
      </w:r>
      <w:r w:rsidR="00305DAE">
        <w:rPr>
          <w:rFonts w:eastAsia="ＭＳ 明朝"/>
          <w:sz w:val="22"/>
          <w:szCs w:val="22"/>
          <w:lang w:val="en-US"/>
        </w:rPr>
        <w:t xml:space="preserve"> at the last meeting was not agreed.</w:t>
      </w:r>
    </w:p>
    <w:p w14:paraId="75F0CA37" w14:textId="383F281C" w:rsidR="00832857" w:rsidRDefault="006A749A" w:rsidP="00846E14">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proposal was to add a new component 3 for clarifying whether </w:t>
      </w:r>
      <w:r w:rsidR="00832857" w:rsidRPr="00832857">
        <w:rPr>
          <w:rFonts w:eastAsia="ＭＳ 明朝"/>
          <w:sz w:val="22"/>
          <w:szCs w:val="22"/>
          <w:lang w:val="en-US"/>
        </w:rPr>
        <w:t>CD-SSB outside active DL BWP but within the bandwidth of the corresponding carrier(s) to be measured can be used as the QCL source for other reference signal</w:t>
      </w:r>
      <w:r w:rsidR="00832857">
        <w:rPr>
          <w:rFonts w:eastAsia="ＭＳ 明朝"/>
          <w:sz w:val="22"/>
          <w:szCs w:val="22"/>
          <w:lang w:val="en-US"/>
        </w:rPr>
        <w:t>.</w:t>
      </w:r>
      <w:r w:rsidR="00832857">
        <w:rPr>
          <w:rFonts w:eastAsia="ＭＳ 明朝" w:hint="eastAsia"/>
          <w:sz w:val="22"/>
          <w:szCs w:val="22"/>
          <w:lang w:val="en-US"/>
        </w:rPr>
        <w:t xml:space="preserve"> </w:t>
      </w:r>
      <w:r w:rsidR="00832857">
        <w:rPr>
          <w:rFonts w:eastAsia="ＭＳ 明朝"/>
          <w:sz w:val="22"/>
          <w:szCs w:val="22"/>
          <w:lang w:val="en-US"/>
        </w:rPr>
        <w:t>FG53-1 and FG53-3 have the corresponding components, but FG53-4 does not have it in the current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461"/>
        <w:gridCol w:w="5814"/>
      </w:tblGrid>
      <w:tr w:rsidR="00832857" w:rsidRPr="00DB0526" w14:paraId="77C1F3A0"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CF4F87D" w14:textId="77777777" w:rsidR="00832857" w:rsidRPr="00DB0526" w:rsidRDefault="0083285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4CED938C" w14:textId="77777777" w:rsidR="00832857" w:rsidRPr="00DB0526" w:rsidRDefault="0083285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424E48" w14:textId="77777777" w:rsidR="00832857" w:rsidRPr="00DB0526" w:rsidRDefault="0083285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r>
      <w:tr w:rsidR="00832857" w:rsidRPr="00DB0526" w14:paraId="683839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AC284D" w14:textId="77777777" w:rsidR="00832857" w:rsidRPr="00DB0526" w:rsidRDefault="00832857">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2F074" w14:textId="77777777" w:rsidR="00832857" w:rsidRPr="00DB0526" w:rsidRDefault="00832857">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Pr="00DB0526">
              <w:rPr>
                <w:rFonts w:cs="Arial"/>
                <w:color w:val="000000" w:themeColor="text1"/>
                <w:szCs w:val="18"/>
                <w:lang w:val="en-US"/>
              </w:rPr>
              <w:t xml:space="preserve">and gapless </w:t>
            </w:r>
            <w:r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F9438" w14:textId="77777777" w:rsidR="00832857" w:rsidRPr="00DB0526" w:rsidRDefault="00832857">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5385E868" w14:textId="77777777" w:rsidR="00832857" w:rsidRPr="00DB0526" w:rsidRDefault="00832857">
            <w:pPr>
              <w:pStyle w:val="TAL"/>
              <w:rPr>
                <w:rFonts w:cs="Arial"/>
                <w:color w:val="000000" w:themeColor="text1"/>
                <w:szCs w:val="18"/>
              </w:rPr>
            </w:pPr>
          </w:p>
          <w:p w14:paraId="5331C33C" w14:textId="77777777" w:rsidR="00832857" w:rsidRPr="00DB0526" w:rsidRDefault="00832857">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CD-SSB for </w:t>
            </w:r>
            <w:proofErr w:type="spellStart"/>
            <w:r w:rsidRPr="00DB0526">
              <w:rPr>
                <w:rFonts w:cs="Arial"/>
                <w:color w:val="000000" w:themeColor="text1"/>
                <w:szCs w:val="18"/>
              </w:rPr>
              <w:t>PCell</w:t>
            </w:r>
            <w:proofErr w:type="spellEnd"/>
            <w:r w:rsidRPr="00DB0526">
              <w:rPr>
                <w:rFonts w:cs="Arial"/>
                <w:color w:val="000000" w:themeColor="text1"/>
                <w:szCs w:val="18"/>
              </w:rPr>
              <w:t>/</w:t>
            </w:r>
            <w:proofErr w:type="spellStart"/>
            <w:r w:rsidRPr="00DB0526">
              <w:rPr>
                <w:rFonts w:cs="Arial"/>
                <w:color w:val="000000" w:themeColor="text1"/>
                <w:szCs w:val="18"/>
              </w:rPr>
              <w:t>PSCell</w:t>
            </w:r>
            <w:proofErr w:type="spellEnd"/>
            <w:r w:rsidRPr="00DB0526">
              <w:rPr>
                <w:rFonts w:cs="Arial"/>
                <w:color w:val="000000" w:themeColor="text1"/>
                <w:szCs w:val="18"/>
              </w:rPr>
              <w:t xml:space="preserve"> (if configured) and bandwidth of the UE-specific RRC configured BWP may not include CD-SSB for </w:t>
            </w:r>
            <w:proofErr w:type="spellStart"/>
            <w:r w:rsidRPr="00DB0526">
              <w:rPr>
                <w:rFonts w:cs="Arial"/>
                <w:color w:val="000000" w:themeColor="text1"/>
                <w:szCs w:val="18"/>
              </w:rPr>
              <w:t>SCell</w:t>
            </w:r>
            <w:proofErr w:type="spellEnd"/>
          </w:p>
          <w:p w14:paraId="371BAC64" w14:textId="77777777" w:rsidR="00832857" w:rsidRPr="00DB0526" w:rsidRDefault="00832857">
            <w:pPr>
              <w:pStyle w:val="TAL"/>
              <w:rPr>
                <w:rFonts w:cs="Arial"/>
                <w:color w:val="000000" w:themeColor="text1"/>
                <w:szCs w:val="18"/>
              </w:rPr>
            </w:pPr>
          </w:p>
          <w:p w14:paraId="3BB138C4" w14:textId="77777777" w:rsidR="00832857" w:rsidRPr="00832857" w:rsidRDefault="00832857">
            <w:pPr>
              <w:pStyle w:val="TAL"/>
              <w:rPr>
                <w:rFonts w:cs="Arial"/>
                <w:color w:val="FF0000"/>
                <w:szCs w:val="18"/>
              </w:rPr>
            </w:pPr>
            <w:r w:rsidRPr="00832857">
              <w:rPr>
                <w:rFonts w:cs="Arial"/>
                <w:color w:val="FF0000"/>
                <w:szCs w:val="18"/>
              </w:rPr>
              <w:t>3. CD-SSB outside active DL BWP but within the bandwidth of the corresponding carrier(s) to be measured can be used as the QCL source for other reference signal.</w:t>
            </w:r>
          </w:p>
          <w:p w14:paraId="18DB9923" w14:textId="77777777" w:rsidR="00832857" w:rsidRPr="00DB0526" w:rsidRDefault="00832857">
            <w:pPr>
              <w:pStyle w:val="TAL"/>
              <w:rPr>
                <w:rFonts w:cs="Arial"/>
                <w:color w:val="000000" w:themeColor="text1"/>
                <w:szCs w:val="18"/>
              </w:rPr>
            </w:pPr>
          </w:p>
          <w:p w14:paraId="3B8E96B4" w14:textId="77777777" w:rsidR="00832857" w:rsidRPr="00DB0526" w:rsidRDefault="00832857">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r>
      <w:tr w:rsidR="00832857" w:rsidRPr="00DB0526" w14:paraId="452049D9" w14:textId="77777777" w:rsidTr="008328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926AD" w14:textId="77777777" w:rsidR="00832857" w:rsidRPr="00832857" w:rsidRDefault="00832857">
            <w:pPr>
              <w:pStyle w:val="TAL"/>
              <w:rPr>
                <w:rFonts w:eastAsia="ＭＳ 明朝" w:cs="Arial"/>
                <w:color w:val="000000" w:themeColor="text1"/>
                <w:szCs w:val="18"/>
                <w:lang w:eastAsia="ja-JP"/>
              </w:rPr>
            </w:pPr>
            <w:r w:rsidRPr="00832857">
              <w:rPr>
                <w:rFonts w:eastAsia="ＭＳ 明朝" w:cs="Arial"/>
                <w:color w:val="000000" w:themeColor="text1"/>
                <w:szCs w:val="18"/>
                <w:lang w:eastAsia="ja-JP"/>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A46B" w14:textId="77777777" w:rsidR="00832857" w:rsidRPr="00DB0526" w:rsidRDefault="00832857">
            <w:pPr>
              <w:pStyle w:val="TAL"/>
              <w:rPr>
                <w:rFonts w:cs="Arial"/>
                <w:color w:val="000000" w:themeColor="text1"/>
                <w:szCs w:val="18"/>
              </w:rPr>
            </w:pPr>
            <w:r w:rsidRPr="00DB0526">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9A87" w14:textId="77777777" w:rsidR="00832857" w:rsidRPr="00DB0526" w:rsidRDefault="00832857" w:rsidP="00832857">
            <w:pPr>
              <w:pStyle w:val="TAL"/>
              <w:rPr>
                <w:rFonts w:cs="Arial"/>
                <w:color w:val="000000" w:themeColor="text1"/>
                <w:szCs w:val="18"/>
              </w:rPr>
            </w:pPr>
            <w:r w:rsidRPr="00DB0526">
              <w:rPr>
                <w:rFonts w:cs="Arial"/>
                <w:color w:val="000000" w:themeColor="text1"/>
                <w:szCs w:val="18"/>
              </w:rPr>
              <w:t xml:space="preserve">1. UE performs RLM/BM/BFD </w:t>
            </w:r>
            <w:r w:rsidRPr="00832857">
              <w:rPr>
                <w:rFonts w:cs="Arial"/>
                <w:color w:val="000000" w:themeColor="text1"/>
                <w:szCs w:val="18"/>
              </w:rPr>
              <w:t xml:space="preserve">and gapless L3 intra-frequency </w:t>
            </w:r>
            <w:r w:rsidRPr="00DB0526">
              <w:rPr>
                <w:rFonts w:cs="Arial"/>
                <w:color w:val="000000" w:themeColor="text1"/>
                <w:szCs w:val="18"/>
              </w:rPr>
              <w:t>measurements based on NCD-SSB, where the NCD-SSB is within the active DL BWP.</w:t>
            </w:r>
          </w:p>
          <w:p w14:paraId="4499F7F9" w14:textId="77777777" w:rsidR="00832857" w:rsidRPr="00DB0526" w:rsidRDefault="00832857" w:rsidP="00832857">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CD-SSB for </w:t>
            </w:r>
            <w:proofErr w:type="spellStart"/>
            <w:r w:rsidRPr="00DB0526">
              <w:rPr>
                <w:rFonts w:cs="Arial"/>
                <w:color w:val="000000" w:themeColor="text1"/>
                <w:szCs w:val="18"/>
              </w:rPr>
              <w:t>PCell</w:t>
            </w:r>
            <w:proofErr w:type="spellEnd"/>
            <w:r w:rsidRPr="00DB0526">
              <w:rPr>
                <w:rFonts w:cs="Arial"/>
                <w:color w:val="000000" w:themeColor="text1"/>
                <w:szCs w:val="18"/>
              </w:rPr>
              <w:t>/</w:t>
            </w:r>
            <w:proofErr w:type="spellStart"/>
            <w:r w:rsidRPr="00DB0526">
              <w:rPr>
                <w:rFonts w:cs="Arial"/>
                <w:color w:val="000000" w:themeColor="text1"/>
                <w:szCs w:val="18"/>
              </w:rPr>
              <w:t>PSCell</w:t>
            </w:r>
            <w:proofErr w:type="spellEnd"/>
            <w:r w:rsidRPr="00DB0526">
              <w:rPr>
                <w:rFonts w:cs="Arial"/>
                <w:color w:val="000000" w:themeColor="text1"/>
                <w:szCs w:val="18"/>
              </w:rPr>
              <w:t xml:space="preserve"> (if configured) and bandwidth of the UE-specific RRC configured BWP may not include CD-SSB for </w:t>
            </w:r>
            <w:proofErr w:type="spellStart"/>
            <w:r w:rsidRPr="00DB0526">
              <w:rPr>
                <w:rFonts w:cs="Arial"/>
                <w:color w:val="000000" w:themeColor="text1"/>
                <w:szCs w:val="18"/>
              </w:rPr>
              <w:t>Scell</w:t>
            </w:r>
            <w:proofErr w:type="spellEnd"/>
          </w:p>
          <w:p w14:paraId="61CAD782" w14:textId="77777777" w:rsidR="00832857" w:rsidRPr="00DB0526" w:rsidRDefault="00832857" w:rsidP="00832857">
            <w:pPr>
              <w:pStyle w:val="TAL"/>
              <w:rPr>
                <w:rFonts w:cs="Arial"/>
                <w:color w:val="000000" w:themeColor="text1"/>
                <w:szCs w:val="18"/>
              </w:rPr>
            </w:pPr>
          </w:p>
          <w:p w14:paraId="3DBA7E14" w14:textId="77777777" w:rsidR="00832857" w:rsidRPr="00832857" w:rsidRDefault="00832857" w:rsidP="00832857">
            <w:pPr>
              <w:pStyle w:val="TAL"/>
              <w:rPr>
                <w:rFonts w:cs="Arial"/>
                <w:color w:val="FF0000"/>
                <w:szCs w:val="18"/>
              </w:rPr>
            </w:pPr>
            <w:r w:rsidRPr="00832857">
              <w:rPr>
                <w:rFonts w:cs="Arial"/>
                <w:color w:val="FF0000"/>
                <w:szCs w:val="18"/>
              </w:rPr>
              <w:t>3. NCD-SSB within the active DL BWP can be used as the QCL source for other reference signal.</w:t>
            </w:r>
          </w:p>
          <w:p w14:paraId="368395AA" w14:textId="77777777" w:rsidR="00832857" w:rsidRPr="00DB0526" w:rsidRDefault="00832857" w:rsidP="00832857">
            <w:pPr>
              <w:pStyle w:val="TAL"/>
              <w:rPr>
                <w:rFonts w:cs="Arial"/>
                <w:color w:val="000000" w:themeColor="text1"/>
                <w:szCs w:val="18"/>
              </w:rPr>
            </w:pPr>
          </w:p>
          <w:p w14:paraId="711170C6" w14:textId="77777777" w:rsidR="00832857" w:rsidRPr="00DB0526" w:rsidRDefault="00832857" w:rsidP="00832857">
            <w:pPr>
              <w:pStyle w:val="TAL"/>
              <w:rPr>
                <w:rFonts w:cs="Arial"/>
                <w:color w:val="000000" w:themeColor="text1"/>
                <w:szCs w:val="18"/>
              </w:rPr>
            </w:pPr>
            <w:r w:rsidRPr="00832857">
              <w:rPr>
                <w:rFonts w:cs="Arial"/>
                <w:color w:val="000000" w:themeColor="text1"/>
                <w:szCs w:val="18"/>
              </w:rPr>
              <w:t>4. UE performs L3 intra-frequency measurements without gaps based on NCD-SSB, where the NCD-SSB is within the active DL BWP.</w:t>
            </w:r>
          </w:p>
        </w:tc>
      </w:tr>
      <w:tr w:rsidR="00832857" w:rsidRPr="00DB0526" w14:paraId="70AA727E" w14:textId="77777777" w:rsidTr="008328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DE11A9" w14:textId="77777777" w:rsidR="00832857" w:rsidRPr="00832857" w:rsidRDefault="00832857">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7488" w14:textId="77777777" w:rsidR="00832857" w:rsidRPr="00DB0526" w:rsidRDefault="00832857">
            <w:pPr>
              <w:pStyle w:val="TAL"/>
              <w:rPr>
                <w:rFonts w:cs="Arial"/>
                <w:color w:val="000000" w:themeColor="text1"/>
                <w:szCs w:val="18"/>
              </w:rPr>
            </w:pPr>
            <w:r w:rsidRPr="00DB0526">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743B" w14:textId="77777777" w:rsidR="00832857" w:rsidRPr="00DB0526" w:rsidRDefault="00832857">
            <w:pPr>
              <w:pStyle w:val="TAL"/>
              <w:rPr>
                <w:rFonts w:cs="Arial"/>
                <w:color w:val="000000" w:themeColor="text1"/>
                <w:szCs w:val="18"/>
              </w:rPr>
            </w:pPr>
            <w:r w:rsidRPr="00DB0526">
              <w:rPr>
                <w:rFonts w:cs="Arial"/>
                <w:color w:val="000000" w:themeColor="text1"/>
                <w:szCs w:val="18"/>
              </w:rPr>
              <w:t>1. UE performs RLM/BM/BFD measurements based on CSI-RS, when CD-SSB is outside active DL BWP.</w:t>
            </w:r>
          </w:p>
          <w:p w14:paraId="1A26A16D" w14:textId="77777777" w:rsidR="00832857" w:rsidRPr="00DB0526" w:rsidRDefault="00832857">
            <w:pPr>
              <w:pStyle w:val="TAL"/>
              <w:rPr>
                <w:rFonts w:cs="Arial"/>
                <w:color w:val="000000" w:themeColor="text1"/>
                <w:szCs w:val="18"/>
              </w:rPr>
            </w:pPr>
          </w:p>
          <w:p w14:paraId="570B8998" w14:textId="77777777" w:rsidR="00832857" w:rsidRPr="00DB0526" w:rsidRDefault="00832857" w:rsidP="00832857">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CD-SSB for </w:t>
            </w:r>
            <w:proofErr w:type="spellStart"/>
            <w:r w:rsidRPr="00DB0526">
              <w:rPr>
                <w:rFonts w:cs="Arial"/>
                <w:color w:val="000000" w:themeColor="text1"/>
                <w:szCs w:val="18"/>
              </w:rPr>
              <w:t>PCell</w:t>
            </w:r>
            <w:proofErr w:type="spellEnd"/>
            <w:r w:rsidRPr="00DB0526">
              <w:rPr>
                <w:rFonts w:cs="Arial"/>
                <w:color w:val="000000" w:themeColor="text1"/>
                <w:szCs w:val="18"/>
              </w:rPr>
              <w:t>/</w:t>
            </w:r>
            <w:proofErr w:type="spellStart"/>
            <w:r w:rsidRPr="00DB0526">
              <w:rPr>
                <w:rFonts w:cs="Arial"/>
                <w:color w:val="000000" w:themeColor="text1"/>
                <w:szCs w:val="18"/>
              </w:rPr>
              <w:t>PSCell</w:t>
            </w:r>
            <w:proofErr w:type="spellEnd"/>
            <w:r w:rsidRPr="00DB0526">
              <w:rPr>
                <w:rFonts w:cs="Arial"/>
                <w:color w:val="000000" w:themeColor="text1"/>
                <w:szCs w:val="18"/>
              </w:rPr>
              <w:t xml:space="preserve"> (if configured) and bandwidth of the UE-specific RRC configured BWP may not include CD-SSB for </w:t>
            </w:r>
            <w:proofErr w:type="spellStart"/>
            <w:r w:rsidRPr="00DB0526">
              <w:rPr>
                <w:rFonts w:cs="Arial"/>
                <w:color w:val="000000" w:themeColor="text1"/>
                <w:szCs w:val="18"/>
              </w:rPr>
              <w:t>SCell</w:t>
            </w:r>
            <w:proofErr w:type="spellEnd"/>
          </w:p>
        </w:tc>
      </w:tr>
    </w:tbl>
    <w:p w14:paraId="71462F7A" w14:textId="69F27A62" w:rsidR="00305DAE" w:rsidRDefault="00305DAE" w:rsidP="00846E14">
      <w:pPr>
        <w:spacing w:afterLines="50" w:after="120"/>
        <w:jc w:val="both"/>
        <w:rPr>
          <w:rFonts w:eastAsia="ＭＳ 明朝"/>
          <w:sz w:val="22"/>
          <w:szCs w:val="22"/>
        </w:rPr>
      </w:pPr>
    </w:p>
    <w:p w14:paraId="164DF4FE" w14:textId="6F219336" w:rsidR="00832857" w:rsidRDefault="00832857" w:rsidP="00846E14">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RAN1#115 meeting, the proposal was supported by multiple companies, while there was one proposal to change the text for component 3 as below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8823"/>
      </w:tblGrid>
      <w:tr w:rsidR="00832857" w14:paraId="79221DC4" w14:textId="77777777" w:rsidTr="00832857">
        <w:tc>
          <w:tcPr>
            <w:tcW w:w="407" w:type="pct"/>
            <w:tcBorders>
              <w:top w:val="single" w:sz="4" w:space="0" w:color="auto"/>
              <w:left w:val="single" w:sz="4" w:space="0" w:color="auto"/>
              <w:bottom w:val="single" w:sz="4" w:space="0" w:color="auto"/>
              <w:right w:val="single" w:sz="4" w:space="0" w:color="auto"/>
            </w:tcBorders>
            <w:shd w:val="clear" w:color="auto" w:fill="D9E2F3"/>
          </w:tcPr>
          <w:p w14:paraId="69FF27F2" w14:textId="77777777" w:rsidR="00832857" w:rsidRDefault="00832857">
            <w:pPr>
              <w:rPr>
                <w:rFonts w:ascii="Calibri" w:eastAsia="ＭＳ 明朝" w:hAnsi="Calibri" w:cs="Calibri"/>
              </w:rPr>
            </w:pPr>
            <w:r>
              <w:rPr>
                <w:rFonts w:ascii="Calibri" w:eastAsia="ＭＳ 明朝" w:hAnsi="Calibri" w:cs="Calibri"/>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tcPr>
          <w:p w14:paraId="7CAC4D65" w14:textId="77777777" w:rsidR="00832857" w:rsidRDefault="00832857">
            <w:pPr>
              <w:rPr>
                <w:rFonts w:ascii="Calibri" w:eastAsia="ＭＳ 明朝" w:hAnsi="Calibri" w:cs="Calibri"/>
              </w:rPr>
            </w:pPr>
            <w:r>
              <w:rPr>
                <w:rFonts w:ascii="Calibri" w:eastAsia="ＭＳ 明朝" w:hAnsi="Calibri" w:cs="Calibri"/>
              </w:rPr>
              <w:t>Comments/Questions/Suggestions</w:t>
            </w:r>
          </w:p>
        </w:tc>
      </w:tr>
      <w:tr w:rsidR="00832857" w14:paraId="65D86403" w14:textId="77777777" w:rsidTr="00832857">
        <w:tc>
          <w:tcPr>
            <w:tcW w:w="407" w:type="pct"/>
            <w:tcBorders>
              <w:top w:val="single" w:sz="4" w:space="0" w:color="auto"/>
              <w:left w:val="single" w:sz="4" w:space="0" w:color="auto"/>
              <w:bottom w:val="single" w:sz="4" w:space="0" w:color="auto"/>
              <w:right w:val="single" w:sz="4" w:space="0" w:color="auto"/>
            </w:tcBorders>
          </w:tcPr>
          <w:p w14:paraId="2CDCCEA2" w14:textId="77777777" w:rsidR="00832857" w:rsidRDefault="00832857">
            <w:pPr>
              <w:pStyle w:val="paragraph"/>
              <w:spacing w:before="0" w:beforeAutospacing="0" w:after="0" w:afterAutospacing="0"/>
              <w:textAlignment w:val="baseline"/>
              <w:rPr>
                <w:rStyle w:val="normaltextrun"/>
                <w:rFonts w:eastAsia="Malgun Gothic"/>
                <w:sz w:val="20"/>
                <w:lang w:eastAsia="ko-KR"/>
              </w:rPr>
            </w:pPr>
            <w:r>
              <w:rPr>
                <w:rStyle w:val="normaltextrun"/>
                <w:rFonts w:eastAsia="游明朝" w:hint="eastAsia"/>
                <w:sz w:val="20"/>
                <w:lang w:eastAsia="ja-JP"/>
              </w:rPr>
              <w:t>N</w:t>
            </w:r>
            <w:r>
              <w:rPr>
                <w:rStyle w:val="normaltextrun"/>
                <w:rFonts w:eastAsia="游明朝"/>
                <w:sz w:val="20"/>
                <w:lang w:eastAsia="ja-JP"/>
              </w:rPr>
              <w:t>TT DOCOMO</w:t>
            </w:r>
          </w:p>
        </w:tc>
        <w:tc>
          <w:tcPr>
            <w:tcW w:w="4593" w:type="pct"/>
            <w:tcBorders>
              <w:top w:val="single" w:sz="4" w:space="0" w:color="auto"/>
              <w:left w:val="single" w:sz="4" w:space="0" w:color="auto"/>
              <w:bottom w:val="single" w:sz="4" w:space="0" w:color="auto"/>
              <w:right w:val="single" w:sz="4" w:space="0" w:color="auto"/>
            </w:tcBorders>
          </w:tcPr>
          <w:p w14:paraId="2DEFDC04" w14:textId="77777777" w:rsidR="00832857" w:rsidRDefault="00832857">
            <w:pPr>
              <w:rPr>
                <w:rFonts w:eastAsia="SimSun"/>
              </w:rPr>
            </w:pPr>
            <w:r>
              <w:rPr>
                <w:rFonts w:eastAsia="游明朝" w:hint="eastAsia"/>
              </w:rPr>
              <w:t>W</w:t>
            </w:r>
            <w:r>
              <w:rPr>
                <w:rFonts w:eastAsia="游明朝"/>
              </w:rPr>
              <w:t>e are fine with the updates</w:t>
            </w:r>
          </w:p>
        </w:tc>
      </w:tr>
      <w:tr w:rsidR="00832857" w14:paraId="3C726CD7" w14:textId="77777777" w:rsidTr="00832857">
        <w:tc>
          <w:tcPr>
            <w:tcW w:w="407" w:type="pct"/>
            <w:tcBorders>
              <w:top w:val="single" w:sz="4" w:space="0" w:color="auto"/>
              <w:left w:val="single" w:sz="4" w:space="0" w:color="auto"/>
              <w:bottom w:val="single" w:sz="4" w:space="0" w:color="auto"/>
              <w:right w:val="single" w:sz="4" w:space="0" w:color="auto"/>
            </w:tcBorders>
          </w:tcPr>
          <w:p w14:paraId="3981A9C5" w14:textId="77777777" w:rsidR="00832857" w:rsidRDefault="00832857">
            <w:pPr>
              <w:pStyle w:val="paragraph"/>
              <w:spacing w:before="0" w:beforeAutospacing="0" w:after="0" w:afterAutospacing="0"/>
              <w:textAlignment w:val="baseline"/>
              <w:rPr>
                <w:rStyle w:val="normaltextrun"/>
                <w:rFonts w:eastAsia="游明朝"/>
                <w:sz w:val="20"/>
                <w:lang w:eastAsia="ja-JP"/>
              </w:rPr>
            </w:pPr>
            <w:r>
              <w:rPr>
                <w:rStyle w:val="normaltextrun"/>
                <w:rFonts w:eastAsia="游明朝"/>
                <w:sz w:val="20"/>
                <w:lang w:eastAsia="ja-JP"/>
              </w:rPr>
              <w:t>Vodafone</w:t>
            </w:r>
          </w:p>
        </w:tc>
        <w:tc>
          <w:tcPr>
            <w:tcW w:w="4593" w:type="pct"/>
            <w:tcBorders>
              <w:top w:val="single" w:sz="4" w:space="0" w:color="auto"/>
              <w:left w:val="single" w:sz="4" w:space="0" w:color="auto"/>
              <w:bottom w:val="single" w:sz="4" w:space="0" w:color="auto"/>
              <w:right w:val="single" w:sz="4" w:space="0" w:color="auto"/>
            </w:tcBorders>
          </w:tcPr>
          <w:p w14:paraId="3E5ACCDF" w14:textId="77777777" w:rsidR="00832857" w:rsidRDefault="00832857">
            <w:pPr>
              <w:rPr>
                <w:rFonts w:eastAsia="游明朝"/>
              </w:rPr>
            </w:pPr>
            <w:r>
              <w:rPr>
                <w:rFonts w:eastAsia="游明朝"/>
              </w:rPr>
              <w:t>We support the proposal</w:t>
            </w:r>
          </w:p>
        </w:tc>
      </w:tr>
      <w:tr w:rsidR="00832857" w14:paraId="1B73B1B7" w14:textId="77777777" w:rsidTr="00832857">
        <w:tc>
          <w:tcPr>
            <w:tcW w:w="407" w:type="pct"/>
            <w:tcBorders>
              <w:top w:val="single" w:sz="4" w:space="0" w:color="auto"/>
              <w:left w:val="single" w:sz="4" w:space="0" w:color="auto"/>
              <w:bottom w:val="single" w:sz="4" w:space="0" w:color="auto"/>
              <w:right w:val="single" w:sz="4" w:space="0" w:color="auto"/>
            </w:tcBorders>
          </w:tcPr>
          <w:p w14:paraId="0CC6482E" w14:textId="77777777" w:rsidR="00832857" w:rsidRDefault="00832857">
            <w:pPr>
              <w:pStyle w:val="paragraph"/>
              <w:spacing w:before="0" w:beforeAutospacing="0" w:after="0" w:afterAutospacing="0"/>
              <w:textAlignment w:val="baseline"/>
              <w:rPr>
                <w:rStyle w:val="normaltextrun"/>
                <w:rFonts w:eastAsia="游明朝"/>
                <w:sz w:val="20"/>
                <w:lang w:eastAsia="ja-JP"/>
              </w:rPr>
            </w:pPr>
            <w:r>
              <w:rPr>
                <w:rStyle w:val="normaltextrun"/>
                <w:rFonts w:eastAsia="游明朝"/>
                <w:sz w:val="20"/>
                <w:lang w:eastAsia="ja-JP"/>
              </w:rPr>
              <w:t>Qualcomm</w:t>
            </w:r>
          </w:p>
        </w:tc>
        <w:tc>
          <w:tcPr>
            <w:tcW w:w="4593" w:type="pct"/>
            <w:tcBorders>
              <w:top w:val="single" w:sz="4" w:space="0" w:color="auto"/>
              <w:left w:val="single" w:sz="4" w:space="0" w:color="auto"/>
              <w:bottom w:val="single" w:sz="4" w:space="0" w:color="auto"/>
              <w:right w:val="single" w:sz="4" w:space="0" w:color="auto"/>
            </w:tcBorders>
          </w:tcPr>
          <w:p w14:paraId="2DCBB88C" w14:textId="77777777" w:rsidR="00832857" w:rsidRDefault="00832857">
            <w:pPr>
              <w:rPr>
                <w:rFonts w:eastAsia="游明朝"/>
              </w:rPr>
            </w:pPr>
            <w:r>
              <w:rPr>
                <w:rFonts w:eastAsia="游明朝" w:hint="eastAsia"/>
              </w:rPr>
              <w:t>W</w:t>
            </w:r>
            <w:r>
              <w:rPr>
                <w:rFonts w:eastAsia="游明朝"/>
              </w:rPr>
              <w:t>e think the text should be changed.</w:t>
            </w:r>
          </w:p>
          <w:p w14:paraId="7B73904C" w14:textId="77777777" w:rsidR="00832857" w:rsidRDefault="00832857">
            <w:pPr>
              <w:rPr>
                <w:rFonts w:eastAsia="游明朝"/>
              </w:rPr>
            </w:pPr>
            <w:r>
              <w:rPr>
                <w:rFonts w:eastAsia="游明朝"/>
              </w:rPr>
              <w:t xml:space="preserve">For Option A, the UE is just required to monitor CSI-RS within the </w:t>
            </w:r>
            <w:proofErr w:type="spellStart"/>
            <w:r>
              <w:rPr>
                <w:rFonts w:eastAsia="游明朝"/>
              </w:rPr>
              <w:t>acive</w:t>
            </w:r>
            <w:proofErr w:type="spellEnd"/>
            <w:r>
              <w:rPr>
                <w:rFonts w:eastAsia="游明朝"/>
              </w:rPr>
              <w:t xml:space="preserve"> DL BWP. The necessary clarification here would be that the CSI-RS within active DL BWP to enable Option A has to be </w:t>
            </w:r>
            <w:proofErr w:type="spellStart"/>
            <w:r>
              <w:rPr>
                <w:rFonts w:eastAsia="游明朝"/>
              </w:rPr>
              <w:t>QCLed</w:t>
            </w:r>
            <w:proofErr w:type="spellEnd"/>
            <w:r>
              <w:rPr>
                <w:rFonts w:eastAsia="游明朝"/>
              </w:rPr>
              <w:t xml:space="preserve"> with the CD-SSB. This does not mean the UE is required to monitor or use CD-SSB outside the active DL BWP as a QCL source for CSI-RS for Option A. </w:t>
            </w:r>
            <w:r>
              <w:rPr>
                <w:rFonts w:eastAsia="游明朝" w:hint="eastAsia"/>
              </w:rPr>
              <w:t>T</w:t>
            </w:r>
            <w:r>
              <w:rPr>
                <w:rFonts w:eastAsia="游明朝"/>
              </w:rPr>
              <w:t xml:space="preserve">herefore, we think the correct </w:t>
            </w:r>
            <w:proofErr w:type="spellStart"/>
            <w:r>
              <w:rPr>
                <w:rFonts w:eastAsia="游明朝"/>
              </w:rPr>
              <w:t>descrition</w:t>
            </w:r>
            <w:proofErr w:type="spellEnd"/>
            <w:r>
              <w:rPr>
                <w:rFonts w:eastAsia="游明朝"/>
              </w:rPr>
              <w:t xml:space="preserve"> would be something as follows: “</w:t>
            </w:r>
            <w:r w:rsidRPr="009E6AD5">
              <w:rPr>
                <w:rFonts w:cs="Arial"/>
                <w:color w:val="FF0000"/>
                <w:sz w:val="18"/>
              </w:rPr>
              <w:t>C</w:t>
            </w:r>
            <w:r>
              <w:rPr>
                <w:rFonts w:cs="Arial"/>
                <w:color w:val="FF0000"/>
                <w:sz w:val="18"/>
              </w:rPr>
              <w:t xml:space="preserve">SI-RS within active DL BWP for RLM/BM/BFD measurements can be </w:t>
            </w:r>
            <w:proofErr w:type="spellStart"/>
            <w:r>
              <w:rPr>
                <w:rFonts w:cs="Arial"/>
                <w:color w:val="FF0000"/>
                <w:sz w:val="18"/>
              </w:rPr>
              <w:t>QCLed</w:t>
            </w:r>
            <w:proofErr w:type="spellEnd"/>
            <w:r>
              <w:rPr>
                <w:rFonts w:cs="Arial"/>
                <w:color w:val="FF0000"/>
                <w:sz w:val="18"/>
              </w:rPr>
              <w:t xml:space="preserve"> with C</w:t>
            </w:r>
            <w:r w:rsidRPr="009E6AD5">
              <w:rPr>
                <w:rFonts w:cs="Arial"/>
                <w:color w:val="FF0000"/>
                <w:sz w:val="18"/>
              </w:rPr>
              <w:t>D-SSB outside active DL BWP but within the bandwidth of the corresponding carrier</w:t>
            </w:r>
            <w:r>
              <w:rPr>
                <w:rFonts w:cs="Arial"/>
                <w:color w:val="FF0000"/>
                <w:sz w:val="18"/>
              </w:rPr>
              <w:t>(s)</w:t>
            </w:r>
            <w:r>
              <w:rPr>
                <w:rFonts w:eastAsia="游明朝"/>
              </w:rPr>
              <w:t xml:space="preserve">”. </w:t>
            </w:r>
          </w:p>
        </w:tc>
      </w:tr>
    </w:tbl>
    <w:p w14:paraId="7BE70D88" w14:textId="77777777" w:rsidR="00832857" w:rsidRPr="00832857" w:rsidRDefault="00832857" w:rsidP="00846E14">
      <w:pPr>
        <w:spacing w:afterLines="50" w:after="120"/>
        <w:jc w:val="both"/>
        <w:rPr>
          <w:rFonts w:eastAsia="ＭＳ 明朝"/>
          <w:sz w:val="22"/>
          <w:szCs w:val="22"/>
        </w:rPr>
      </w:pPr>
    </w:p>
    <w:p w14:paraId="16E7B980" w14:textId="78E87F4F" w:rsidR="00C05BA7" w:rsidRPr="00B67939" w:rsidRDefault="009C41B9" w:rsidP="00C07D41">
      <w:pPr>
        <w:spacing w:afterLines="50" w:after="120"/>
        <w:jc w:val="both"/>
        <w:rPr>
          <w:rFonts w:eastAsia="ＭＳ 明朝"/>
          <w:sz w:val="22"/>
          <w:szCs w:val="22"/>
          <w:lang w:val="en-US"/>
        </w:rPr>
      </w:pPr>
      <w:r>
        <w:rPr>
          <w:rFonts w:eastAsia="ＭＳ 明朝"/>
          <w:sz w:val="22"/>
          <w:szCs w:val="22"/>
          <w:lang w:val="en-US"/>
        </w:rPr>
        <w:t>We think the proposed text above is fine and should be captured in the UE features list</w:t>
      </w:r>
      <w:r w:rsidR="00F93844">
        <w:rPr>
          <w:rFonts w:eastAsia="ＭＳ 明朝"/>
          <w:sz w:val="22"/>
          <w:szCs w:val="22"/>
          <w:lang w:val="en-US"/>
        </w:rPr>
        <w:t>.</w:t>
      </w:r>
    </w:p>
    <w:p w14:paraId="2E5F2537" w14:textId="2992AE9C" w:rsidR="00AB7D9D" w:rsidRDefault="00B83E16" w:rsidP="00FC7B86">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70B08">
        <w:rPr>
          <w:rFonts w:eastAsia="ＭＳ 明朝"/>
          <w:b/>
          <w:bCs/>
          <w:sz w:val="22"/>
          <w:szCs w:val="22"/>
          <w:lang w:val="en-US"/>
        </w:rPr>
        <w:t>15</w:t>
      </w:r>
      <w:r w:rsidRPr="00570D5B">
        <w:rPr>
          <w:rFonts w:eastAsia="ＭＳ 明朝"/>
          <w:b/>
          <w:bCs/>
          <w:sz w:val="22"/>
          <w:szCs w:val="22"/>
          <w:lang w:val="en-US"/>
        </w:rPr>
        <w:t xml:space="preserve">: </w:t>
      </w:r>
      <w:r w:rsidR="00F93844">
        <w:rPr>
          <w:rFonts w:eastAsia="ＭＳ 明朝"/>
          <w:b/>
          <w:bCs/>
          <w:sz w:val="22"/>
          <w:szCs w:val="22"/>
          <w:lang w:val="en-US"/>
        </w:rPr>
        <w:t xml:space="preserve">The new component 3 below is added for </w:t>
      </w:r>
      <w:r>
        <w:rPr>
          <w:rFonts w:eastAsia="ＭＳ 明朝"/>
          <w:b/>
          <w:bCs/>
          <w:sz w:val="22"/>
          <w:szCs w:val="22"/>
          <w:lang w:val="en-US"/>
        </w:rPr>
        <w:t>FG</w:t>
      </w:r>
      <w:r w:rsidR="00F93844">
        <w:rPr>
          <w:rFonts w:eastAsia="ＭＳ 明朝"/>
          <w:b/>
          <w:bCs/>
          <w:sz w:val="22"/>
          <w:szCs w:val="22"/>
          <w:lang w:val="en-US"/>
        </w:rPr>
        <w:t>53-4</w:t>
      </w:r>
      <w:r w:rsidR="001347BE">
        <w:rPr>
          <w:rFonts w:eastAsia="ＭＳ 明朝"/>
          <w:b/>
          <w:bCs/>
          <w:sz w:val="22"/>
          <w:szCs w:val="22"/>
          <w:lang w:val="en-US"/>
        </w:rPr>
        <w:t>.</w:t>
      </w:r>
    </w:p>
    <w:p w14:paraId="0C0E654E" w14:textId="00A59FB0" w:rsidR="00F22C43" w:rsidRPr="001F6C65" w:rsidRDefault="00CE3834" w:rsidP="001F6C65">
      <w:pPr>
        <w:pStyle w:val="afd"/>
        <w:numPr>
          <w:ilvl w:val="0"/>
          <w:numId w:val="15"/>
        </w:numPr>
        <w:spacing w:afterLines="50" w:after="120"/>
        <w:ind w:leftChars="0"/>
        <w:jc w:val="both"/>
        <w:rPr>
          <w:rFonts w:eastAsia="ＭＳ 明朝"/>
          <w:b/>
          <w:bCs/>
          <w:sz w:val="22"/>
          <w:szCs w:val="22"/>
          <w:lang w:val="en-US"/>
        </w:rPr>
      </w:pPr>
      <w:r w:rsidRPr="00CE3834">
        <w:rPr>
          <w:rFonts w:eastAsia="ＭＳ 明朝"/>
          <w:b/>
          <w:bCs/>
          <w:sz w:val="22"/>
          <w:szCs w:val="22"/>
          <w:lang w:val="en-US"/>
        </w:rPr>
        <w:t xml:space="preserve">3. </w:t>
      </w:r>
      <w:r w:rsidR="009C41B9" w:rsidRPr="009C41B9">
        <w:rPr>
          <w:rFonts w:eastAsia="ＭＳ 明朝"/>
          <w:b/>
          <w:bCs/>
          <w:sz w:val="22"/>
          <w:szCs w:val="22"/>
          <w:lang w:val="en-US"/>
        </w:rPr>
        <w:t xml:space="preserve">CSI-RS within active DL BWP for RLM/BM/BFD measurements can be </w:t>
      </w:r>
      <w:proofErr w:type="spellStart"/>
      <w:r w:rsidR="009C41B9" w:rsidRPr="009C41B9">
        <w:rPr>
          <w:rFonts w:eastAsia="ＭＳ 明朝"/>
          <w:b/>
          <w:bCs/>
          <w:sz w:val="22"/>
          <w:szCs w:val="22"/>
          <w:lang w:val="en-US"/>
        </w:rPr>
        <w:t>QCLed</w:t>
      </w:r>
      <w:proofErr w:type="spellEnd"/>
      <w:r w:rsidR="009C41B9" w:rsidRPr="009C41B9">
        <w:rPr>
          <w:rFonts w:eastAsia="ＭＳ 明朝"/>
          <w:b/>
          <w:bCs/>
          <w:sz w:val="22"/>
          <w:szCs w:val="22"/>
          <w:lang w:val="en-US"/>
        </w:rPr>
        <w:t xml:space="preserve"> with CD-SSB outside active DL BWP but within the bandwidth of the corresponding carrier(s)</w:t>
      </w:r>
      <w:r w:rsidRPr="00CE3834">
        <w:rPr>
          <w:rFonts w:eastAsia="ＭＳ 明朝"/>
          <w:b/>
          <w:bCs/>
          <w:sz w:val="22"/>
          <w:szCs w:val="22"/>
          <w:lang w:val="en-US"/>
        </w:rPr>
        <w:t>.</w:t>
      </w:r>
    </w:p>
    <w:p w14:paraId="66C82164" w14:textId="77777777" w:rsidR="00062729" w:rsidRPr="00062729" w:rsidRDefault="00062729" w:rsidP="00062729">
      <w:pPr>
        <w:spacing w:afterLines="50" w:after="120"/>
        <w:jc w:val="both"/>
        <w:rPr>
          <w:rFonts w:eastAsia="ＭＳ 明朝"/>
          <w:sz w:val="22"/>
          <w:szCs w:val="22"/>
          <w:lang w:val="en-US"/>
        </w:rPr>
      </w:pPr>
    </w:p>
    <w:p w14:paraId="4FABC6D0" w14:textId="69716A3C" w:rsidR="00592EB4" w:rsidRPr="00B40827" w:rsidRDefault="00592EB4" w:rsidP="00592EB4">
      <w:pPr>
        <w:pStyle w:val="1"/>
        <w:numPr>
          <w:ilvl w:val="0"/>
          <w:numId w:val="5"/>
        </w:numPr>
        <w:tabs>
          <w:tab w:val="num" w:pos="425"/>
        </w:tabs>
        <w:spacing w:before="180" w:after="120"/>
        <w:ind w:left="0" w:firstLine="0"/>
        <w:rPr>
          <w:rFonts w:eastAsia="ＭＳ 明朝"/>
          <w:b/>
          <w:bCs/>
          <w:szCs w:val="24"/>
          <w:lang w:val="en-US"/>
        </w:rPr>
      </w:pPr>
      <w:r>
        <w:rPr>
          <w:rFonts w:eastAsia="ＭＳ 明朝" w:hint="eastAsia"/>
          <w:b/>
          <w:bCs/>
          <w:szCs w:val="24"/>
          <w:lang w:val="en-US"/>
        </w:rPr>
        <w:t>NR NTN</w:t>
      </w:r>
    </w:p>
    <w:p w14:paraId="41EFF895" w14:textId="289B3D5B" w:rsidR="00592EB4" w:rsidRPr="00592EB4" w:rsidRDefault="00592EB4" w:rsidP="00592EB4">
      <w:pPr>
        <w:spacing w:afterLines="50" w:after="120"/>
        <w:jc w:val="both"/>
        <w:rPr>
          <w:rFonts w:eastAsia="ＭＳ 明朝"/>
          <w:sz w:val="22"/>
          <w:szCs w:val="22"/>
          <w:u w:val="single"/>
          <w:lang w:val="en-US"/>
        </w:rPr>
      </w:pPr>
      <w:r w:rsidRPr="00592EB4">
        <w:rPr>
          <w:rFonts w:eastAsia="ＭＳ 明朝" w:hint="eastAsia"/>
          <w:sz w:val="22"/>
          <w:szCs w:val="22"/>
          <w:u w:val="single"/>
          <w:lang w:val="en-US"/>
        </w:rPr>
        <w:t>F</w:t>
      </w:r>
      <w:r w:rsidRPr="00592EB4">
        <w:rPr>
          <w:rFonts w:eastAsia="ＭＳ 明朝"/>
          <w:sz w:val="22"/>
          <w:szCs w:val="22"/>
          <w:u w:val="single"/>
          <w:lang w:val="en-US"/>
        </w:rPr>
        <w:t>G 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396"/>
        <w:gridCol w:w="883"/>
        <w:gridCol w:w="1570"/>
        <w:gridCol w:w="222"/>
        <w:gridCol w:w="423"/>
        <w:gridCol w:w="370"/>
        <w:gridCol w:w="1012"/>
        <w:gridCol w:w="515"/>
        <w:gridCol w:w="417"/>
        <w:gridCol w:w="417"/>
        <w:gridCol w:w="417"/>
        <w:gridCol w:w="1500"/>
        <w:gridCol w:w="833"/>
      </w:tblGrid>
      <w:tr w:rsidR="00DF62EA" w:rsidRPr="00DF62EA" w14:paraId="679EA149" w14:textId="77777777" w:rsidTr="00FD50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9473" w14:textId="77777777" w:rsidR="00DF62EA" w:rsidRPr="00DF62EA" w:rsidRDefault="00DF62EA" w:rsidP="00FD50A1">
            <w:pPr>
              <w:pStyle w:val="TAL"/>
              <w:rPr>
                <w:rFonts w:cs="Arial"/>
                <w:color w:val="000000" w:themeColor="text1"/>
                <w:sz w:val="12"/>
                <w:szCs w:val="12"/>
                <w:lang w:eastAsia="ja-JP"/>
              </w:rPr>
            </w:pPr>
            <w:r w:rsidRPr="00DF62EA">
              <w:rPr>
                <w:rFonts w:cs="Arial"/>
                <w:color w:val="000000" w:themeColor="text1"/>
                <w:sz w:val="12"/>
                <w:szCs w:val="12"/>
                <w:lang w:eastAsia="ja-JP"/>
              </w:rPr>
              <w:t xml:space="preserve">44. </w:t>
            </w:r>
            <w:proofErr w:type="spellStart"/>
            <w:r w:rsidRPr="00DF62EA">
              <w:rPr>
                <w:rFonts w:cs="Arial"/>
                <w:color w:val="000000" w:themeColor="text1"/>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F5A4" w14:textId="77777777" w:rsidR="00DF62EA" w:rsidRPr="00DF62EA" w:rsidRDefault="00DF62EA" w:rsidP="00FD50A1">
            <w:pPr>
              <w:pStyle w:val="TAL"/>
              <w:rPr>
                <w:rFonts w:eastAsia="ＭＳ 明朝" w:cs="Arial"/>
                <w:color w:val="000000" w:themeColor="text1"/>
                <w:sz w:val="12"/>
                <w:szCs w:val="12"/>
                <w:lang w:eastAsia="ja-JP"/>
              </w:rPr>
            </w:pPr>
            <w:r w:rsidRPr="00DF62EA">
              <w:rPr>
                <w:rFonts w:cs="Arial"/>
                <w:color w:val="000000" w:themeColor="text1"/>
                <w:sz w:val="12"/>
                <w:szCs w:val="12"/>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A63B4" w14:textId="77777777" w:rsidR="00DF62EA" w:rsidRPr="00DF62EA" w:rsidRDefault="00DF62EA" w:rsidP="00FD50A1">
            <w:pPr>
              <w:pStyle w:val="TAL"/>
              <w:rPr>
                <w:rFonts w:eastAsia="SimSun" w:cs="Arial"/>
                <w:color w:val="000000" w:themeColor="text1"/>
                <w:sz w:val="12"/>
                <w:szCs w:val="12"/>
                <w:lang w:eastAsia="zh-CN"/>
              </w:rPr>
            </w:pPr>
            <w:r w:rsidRPr="00DF62EA">
              <w:rPr>
                <w:rFonts w:cs="Arial"/>
                <w:color w:val="000000" w:themeColor="text1"/>
                <w:sz w:val="12"/>
                <w:szCs w:val="12"/>
                <w:lang w:eastAsia="zh-CN"/>
              </w:rPr>
              <w:t xml:space="preserve">PUCCH repetition </w:t>
            </w:r>
            <w:r w:rsidRPr="00DF62EA">
              <w:rPr>
                <w:rFonts w:cs="Arial"/>
                <w:color w:val="000000" w:themeColor="text1"/>
                <w:sz w:val="12"/>
                <w:szCs w:val="12"/>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FC30A" w14:textId="77777777" w:rsidR="00DF62EA" w:rsidRPr="00DF62EA" w:rsidRDefault="00DF62EA" w:rsidP="00FD50A1">
            <w:pPr>
              <w:pStyle w:val="TAL"/>
              <w:rPr>
                <w:rFonts w:cs="Arial"/>
                <w:color w:val="000000" w:themeColor="text1"/>
                <w:sz w:val="12"/>
                <w:szCs w:val="12"/>
                <w:lang w:val="en-US"/>
              </w:rPr>
            </w:pPr>
            <w:r w:rsidRPr="00DF62EA">
              <w:rPr>
                <w:rFonts w:cs="Arial"/>
                <w:color w:val="000000" w:themeColor="text1"/>
                <w:sz w:val="12"/>
                <w:szCs w:val="12"/>
                <w:lang w:val="en-US"/>
              </w:rPr>
              <w:t>1. Support repetition transmission of PUCCH for Msg4 HARQ-ACK on common PUCCH resource (i.e., PUCCH resource before dedicated configuration is provided)</w:t>
            </w:r>
          </w:p>
          <w:p w14:paraId="3C3A1785" w14:textId="77777777" w:rsidR="00DF62EA" w:rsidRPr="00DF62EA" w:rsidRDefault="00DF62EA" w:rsidP="00FD50A1">
            <w:pPr>
              <w:pStyle w:val="TAL"/>
              <w:rPr>
                <w:rFonts w:cs="Arial"/>
                <w:color w:val="000000" w:themeColor="text1"/>
                <w:sz w:val="12"/>
                <w:szCs w:val="12"/>
                <w:lang w:val="en-US"/>
              </w:rPr>
            </w:pPr>
            <w:r w:rsidRPr="00DF62EA">
              <w:rPr>
                <w:rFonts w:cs="Arial"/>
                <w:color w:val="000000" w:themeColor="text1"/>
                <w:sz w:val="12"/>
                <w:szCs w:val="12"/>
                <w:lang w:val="en-US"/>
              </w:rPr>
              <w:t>2. Support receiving repetition factor in system information</w:t>
            </w:r>
          </w:p>
          <w:p w14:paraId="1BA52EB2" w14:textId="77777777" w:rsidR="00DF62EA" w:rsidRPr="00DF62EA" w:rsidRDefault="00DF62EA" w:rsidP="00FD50A1">
            <w:pPr>
              <w:pStyle w:val="TAL"/>
              <w:rPr>
                <w:rFonts w:cs="Arial"/>
                <w:color w:val="000000" w:themeColor="text1"/>
                <w:sz w:val="12"/>
                <w:szCs w:val="12"/>
              </w:rPr>
            </w:pPr>
            <w:r w:rsidRPr="00DF62EA">
              <w:rPr>
                <w:rFonts w:cs="Arial"/>
                <w:color w:val="000000" w:themeColor="text1"/>
                <w:sz w:val="12"/>
                <w:szCs w:val="12"/>
                <w:lang w:val="en-US"/>
              </w:rPr>
              <w:t>3. Support receiving repetition factor in DCI format 1_0 with CRC scrambled by TC-RNTI scheduling Msg4 PDSCH</w:t>
            </w:r>
          </w:p>
          <w:p w14:paraId="2AFD334A" w14:textId="7AE63098" w:rsidR="00DF62EA" w:rsidRPr="00DF62EA" w:rsidRDefault="00DF62EA" w:rsidP="00FD50A1">
            <w:pPr>
              <w:pStyle w:val="TAL"/>
              <w:rPr>
                <w:rFonts w:cs="Arial"/>
                <w:color w:val="000000" w:themeColor="text1"/>
                <w:sz w:val="12"/>
                <w:szCs w:val="12"/>
                <w:lang w:val="en-US"/>
              </w:rPr>
            </w:pPr>
            <w:r w:rsidRPr="00DF62EA">
              <w:rPr>
                <w:rFonts w:cs="Arial"/>
                <w:color w:val="000000" w:themeColor="text1"/>
                <w:sz w:val="12"/>
                <w:szCs w:val="12"/>
                <w:lang w:val="en-US"/>
              </w:rPr>
              <w:t>4. Support Msg3 to report capability for PUCCH Msg4 HARQ-ACK repetition</w:t>
            </w:r>
          </w:p>
          <w:p w14:paraId="4EA56271" w14:textId="77777777" w:rsidR="00DF62EA" w:rsidRPr="00DF62EA" w:rsidRDefault="00DF62EA" w:rsidP="00FD50A1">
            <w:pPr>
              <w:rPr>
                <w:rFonts w:ascii="Arial" w:hAnsi="Arial" w:cs="Arial"/>
                <w:color w:val="000000" w:themeColor="text1"/>
                <w:sz w:val="12"/>
                <w:szCs w:val="12"/>
              </w:rPr>
            </w:pPr>
            <w:r w:rsidRPr="00DF62EA">
              <w:rPr>
                <w:rFonts w:ascii="Arial" w:hAnsi="Arial" w:cs="Arial"/>
                <w:color w:val="000000" w:themeColor="text1"/>
                <w:sz w:val="12"/>
                <w:szCs w:val="12"/>
              </w:rPr>
              <w:t>5. Extension of the repetition transmission of PUCCH before dedicated PUCCH resource configuration</w:t>
            </w:r>
          </w:p>
          <w:p w14:paraId="39BE6A9C" w14:textId="77777777" w:rsidR="00DF62EA" w:rsidRPr="00DF62EA" w:rsidRDefault="00DF62EA" w:rsidP="00FD50A1">
            <w:pPr>
              <w:rPr>
                <w:rFonts w:ascii="Arial" w:hAnsi="Arial" w:cs="Arial"/>
                <w:color w:val="000000" w:themeColor="text1"/>
                <w:sz w:val="12"/>
                <w:szCs w:val="12"/>
              </w:rPr>
            </w:pPr>
            <w:r w:rsidRPr="00DF62EA">
              <w:rPr>
                <w:rFonts w:ascii="Arial" w:hAnsi="Arial" w:cs="Arial"/>
                <w:color w:val="000000" w:themeColor="text1"/>
                <w:sz w:val="12"/>
                <w:szCs w:val="12"/>
                <w:lang w:val="en-US"/>
              </w:rPr>
              <w:t>6. Support of RSRP threshold for Msg4 HARQ-ACK repetition</w:t>
            </w:r>
            <w:r w:rsidRPr="00DF62EA">
              <w:rPr>
                <w:rFonts w:ascii="Arial" w:eastAsia="Times New Roman" w:hAnsi="Arial" w:cs="Arial"/>
                <w:color w:val="000000" w:themeColor="text1"/>
                <w:sz w:val="12"/>
                <w:szCs w:val="12"/>
                <w:lang w:val="en-US" w:eastAsia="en-US"/>
              </w:rPr>
              <w:t xml:space="preserve"> </w:t>
            </w:r>
            <w:r w:rsidRPr="00DF62EA">
              <w:rPr>
                <w:rFonts w:ascii="Arial" w:hAnsi="Arial" w:cs="Arial"/>
                <w:color w:val="000000" w:themeColor="text1"/>
                <w:sz w:val="12"/>
                <w:szCs w:val="12"/>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CA92E" w14:textId="77777777" w:rsidR="00DF62EA" w:rsidRPr="00DF62EA" w:rsidRDefault="00DF62EA" w:rsidP="00FD50A1">
            <w:pPr>
              <w:pStyle w:val="TAL"/>
              <w:rPr>
                <w:rFonts w:eastAsia="ＭＳ 明朝" w:cs="Arial"/>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20A0" w14:textId="77777777" w:rsidR="00DF62EA" w:rsidRPr="00DF62EA" w:rsidRDefault="00DF62EA" w:rsidP="00FD50A1">
            <w:pPr>
              <w:pStyle w:val="TAL"/>
              <w:rPr>
                <w:rFonts w:eastAsia="SimSun" w:cs="Arial"/>
                <w:color w:val="000000" w:themeColor="text1"/>
                <w:sz w:val="12"/>
                <w:szCs w:val="12"/>
                <w:lang w:eastAsia="zh-CN"/>
              </w:rPr>
            </w:pPr>
            <w:r w:rsidRPr="00DF62EA">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8EF0" w14:textId="77777777" w:rsidR="00DF62EA" w:rsidRPr="00DF62EA" w:rsidRDefault="00DF62EA" w:rsidP="00FD50A1">
            <w:pPr>
              <w:pStyle w:val="TAL"/>
              <w:rPr>
                <w:rFonts w:cs="Arial"/>
                <w:color w:val="000000" w:themeColor="text1"/>
                <w:sz w:val="12"/>
                <w:szCs w:val="12"/>
                <w:lang w:eastAsia="ja-JP"/>
              </w:rPr>
            </w:pPr>
            <w:r w:rsidRPr="00DF62EA">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36DD9" w14:textId="77777777" w:rsidR="00DF62EA" w:rsidRPr="00DF62EA" w:rsidRDefault="00DF62EA" w:rsidP="00FD50A1">
            <w:pPr>
              <w:pStyle w:val="TAL"/>
              <w:rPr>
                <w:rFonts w:eastAsia="SimSun" w:cs="Arial"/>
                <w:color w:val="000000" w:themeColor="text1"/>
                <w:sz w:val="12"/>
                <w:szCs w:val="12"/>
                <w:lang w:val="en-US" w:eastAsia="zh-CN"/>
              </w:rPr>
            </w:pPr>
            <w:r w:rsidRPr="00DF62EA">
              <w:rPr>
                <w:rFonts w:cs="Arial"/>
                <w:color w:val="000000" w:themeColor="text1"/>
                <w:sz w:val="12"/>
                <w:szCs w:val="12"/>
              </w:rPr>
              <w:t xml:space="preserve">UE does not support PUCCH repetition for </w:t>
            </w:r>
            <w:r w:rsidRPr="00DF62EA">
              <w:rPr>
                <w:rFonts w:cs="Arial"/>
                <w:color w:val="000000" w:themeColor="text1"/>
                <w:sz w:val="12"/>
                <w:szCs w:val="12"/>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DD72" w14:textId="77777777" w:rsidR="00DF62EA" w:rsidRPr="00DF62EA" w:rsidRDefault="00DF62EA" w:rsidP="00FD50A1">
            <w:pPr>
              <w:pStyle w:val="TAL"/>
              <w:rPr>
                <w:rFonts w:eastAsia="SimSun" w:cs="Arial"/>
                <w:color w:val="000000" w:themeColor="text1"/>
                <w:sz w:val="12"/>
                <w:szCs w:val="12"/>
                <w:lang w:eastAsia="zh-CN"/>
              </w:rPr>
            </w:pPr>
            <w:r w:rsidRPr="00DF62EA">
              <w:rPr>
                <w:rFonts w:cs="Arial"/>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406C" w14:textId="77777777" w:rsidR="00DF62EA" w:rsidRPr="00DF62EA" w:rsidRDefault="00DF62EA" w:rsidP="00FD50A1">
            <w:pPr>
              <w:pStyle w:val="TAL"/>
              <w:rPr>
                <w:rFonts w:cs="Arial"/>
                <w:color w:val="000000" w:themeColor="text1"/>
                <w:sz w:val="12"/>
                <w:szCs w:val="12"/>
                <w:lang w:eastAsia="ja-JP"/>
              </w:rPr>
            </w:pPr>
            <w:r w:rsidRPr="00DF62E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3931" w14:textId="77777777" w:rsidR="00DF62EA" w:rsidRPr="00DF62EA" w:rsidRDefault="00DF62EA" w:rsidP="00FD50A1">
            <w:pPr>
              <w:pStyle w:val="TAL"/>
              <w:rPr>
                <w:rFonts w:cs="Arial"/>
                <w:color w:val="000000" w:themeColor="text1"/>
                <w:sz w:val="12"/>
                <w:szCs w:val="12"/>
                <w:lang w:eastAsia="ja-JP"/>
              </w:rPr>
            </w:pPr>
            <w:r w:rsidRPr="00DF62E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CAFE" w14:textId="77777777" w:rsidR="00DF62EA" w:rsidRPr="00DF62EA" w:rsidRDefault="00DF62EA" w:rsidP="00FD50A1">
            <w:pPr>
              <w:pStyle w:val="TAL"/>
              <w:rPr>
                <w:rFonts w:cs="Arial"/>
                <w:color w:val="000000" w:themeColor="text1"/>
                <w:sz w:val="12"/>
                <w:szCs w:val="12"/>
                <w:lang w:eastAsia="ja-JP"/>
              </w:rPr>
            </w:pPr>
            <w:r w:rsidRPr="00DF62E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42FA" w14:textId="77777777" w:rsidR="00DF62EA" w:rsidRPr="00DF62EA" w:rsidRDefault="00DF62EA" w:rsidP="00FD50A1">
            <w:pPr>
              <w:pStyle w:val="maintext"/>
              <w:spacing w:line="240" w:lineRule="auto"/>
              <w:ind w:firstLineChars="0" w:firstLine="0"/>
              <w:jc w:val="left"/>
              <w:rPr>
                <w:rFonts w:ascii="Arial" w:eastAsiaTheme="minorEastAsia" w:hAnsi="Arial" w:cs="Arial"/>
                <w:color w:val="000000" w:themeColor="text1"/>
                <w:sz w:val="12"/>
                <w:szCs w:val="12"/>
              </w:rPr>
            </w:pPr>
            <w:r w:rsidRPr="00DF62EA">
              <w:rPr>
                <w:rFonts w:ascii="Arial" w:eastAsiaTheme="minorEastAsia" w:hAnsi="Arial" w:cs="Arial"/>
                <w:color w:val="000000" w:themeColor="text1"/>
                <w:sz w:val="12"/>
                <w:szCs w:val="12"/>
              </w:rPr>
              <w:t xml:space="preserve">A UE that includes </w:t>
            </w:r>
            <w:r w:rsidRPr="00DF62EA">
              <w:rPr>
                <w:rFonts w:ascii="Arial" w:eastAsiaTheme="minorEastAsia" w:hAnsi="Arial" w:cs="Arial"/>
                <w:color w:val="000000" w:themeColor="text1"/>
                <w:sz w:val="12"/>
                <w:szCs w:val="12"/>
                <w:highlight w:val="yellow"/>
              </w:rPr>
              <w:t>[RAN2 parameter name]</w:t>
            </w:r>
            <w:r w:rsidRPr="00DF62EA">
              <w:rPr>
                <w:rFonts w:ascii="Arial" w:eastAsiaTheme="minorEastAsia" w:hAnsi="Arial" w:cs="Arial"/>
                <w:color w:val="000000" w:themeColor="text1"/>
                <w:sz w:val="12"/>
                <w:szCs w:val="12"/>
              </w:rPr>
              <w:t xml:space="preserve"> in </w:t>
            </w:r>
            <w:r w:rsidRPr="00DF62EA">
              <w:rPr>
                <w:rFonts w:ascii="Arial" w:eastAsiaTheme="minorEastAsia" w:hAnsi="Arial" w:cs="Arial"/>
                <w:color w:val="000000" w:themeColor="text1"/>
                <w:sz w:val="12"/>
                <w:szCs w:val="12"/>
                <w:highlight w:val="yellow"/>
              </w:rPr>
              <w:t>[RRC Setup Request]</w:t>
            </w:r>
            <w:r w:rsidRPr="00DF62EA">
              <w:rPr>
                <w:rFonts w:ascii="Arial" w:eastAsiaTheme="minorEastAsia" w:hAnsi="Arial" w:cs="Arial"/>
                <w:color w:val="000000" w:themeColor="text1"/>
                <w:sz w:val="12"/>
                <w:szCs w:val="12"/>
              </w:rPr>
              <w:t xml:space="preserve"> must support FG 44-1</w:t>
            </w:r>
          </w:p>
          <w:p w14:paraId="3CA1245F" w14:textId="77777777" w:rsidR="00DF62EA" w:rsidRPr="00DF62EA" w:rsidRDefault="00DF62EA" w:rsidP="00FD50A1">
            <w:pPr>
              <w:pStyle w:val="maintext"/>
              <w:spacing w:line="240" w:lineRule="auto"/>
              <w:ind w:firstLineChars="0" w:firstLine="0"/>
              <w:jc w:val="left"/>
              <w:rPr>
                <w:rFonts w:ascii="Arial" w:eastAsiaTheme="minorEastAsia" w:hAnsi="Arial" w:cs="Arial"/>
                <w:color w:val="000000" w:themeColor="text1"/>
                <w:sz w:val="12"/>
                <w:szCs w:val="12"/>
              </w:rPr>
            </w:pPr>
          </w:p>
          <w:p w14:paraId="0CFD2928" w14:textId="77777777" w:rsidR="00DF62EA" w:rsidRPr="00DF62EA" w:rsidRDefault="00DF62EA" w:rsidP="00FD50A1">
            <w:pPr>
              <w:pStyle w:val="TAL"/>
              <w:rPr>
                <w:rFonts w:cs="Arial"/>
                <w:color w:val="000000" w:themeColor="text1"/>
                <w:sz w:val="12"/>
                <w:szCs w:val="12"/>
              </w:rPr>
            </w:pPr>
            <w:r w:rsidRPr="00DF62EA">
              <w:rPr>
                <w:rFonts w:cs="Arial"/>
                <w:color w:val="000000" w:themeColor="text1"/>
                <w:sz w:val="12"/>
                <w:szCs w:val="12"/>
                <w:highlight w:val="yellow"/>
              </w:rPr>
              <w:t xml:space="preserve">[Note: This UE feature group is applicable only for bands in Tables 5.2.2-1 </w:t>
            </w:r>
            <w:r w:rsidRPr="00DF62EA">
              <w:rPr>
                <w:rFonts w:cs="Arial"/>
                <w:color w:val="000000" w:themeColor="text1"/>
                <w:sz w:val="12"/>
                <w:szCs w:val="12"/>
                <w:highlight w:val="yellow"/>
                <w:lang w:val="en-US"/>
              </w:rPr>
              <w:t xml:space="preserve">and [TBD for FR2-NTN bands] </w:t>
            </w:r>
            <w:r w:rsidRPr="00DF62EA">
              <w:rPr>
                <w:rFonts w:cs="Arial"/>
                <w:color w:val="000000" w:themeColor="text1"/>
                <w:sz w:val="12"/>
                <w:szCs w:val="12"/>
                <w:highlight w:val="yellow"/>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0926F" w14:textId="77777777" w:rsidR="00DF62EA" w:rsidRPr="00DF62EA" w:rsidRDefault="00DF62EA" w:rsidP="00FD50A1">
            <w:pPr>
              <w:pStyle w:val="TAL"/>
              <w:rPr>
                <w:rFonts w:cs="Arial"/>
                <w:color w:val="000000" w:themeColor="text1"/>
                <w:sz w:val="12"/>
                <w:szCs w:val="12"/>
                <w:lang w:eastAsia="ja-JP"/>
              </w:rPr>
            </w:pPr>
            <w:r w:rsidRPr="00DF62EA">
              <w:rPr>
                <w:rFonts w:cs="Arial"/>
                <w:color w:val="000000" w:themeColor="text1"/>
                <w:sz w:val="12"/>
                <w:szCs w:val="12"/>
                <w:lang w:eastAsia="zh-CN"/>
              </w:rPr>
              <w:t xml:space="preserve">Optional without capability </w:t>
            </w:r>
            <w:proofErr w:type="spellStart"/>
            <w:r w:rsidRPr="00DF62EA">
              <w:rPr>
                <w:rFonts w:cs="Arial"/>
                <w:color w:val="000000" w:themeColor="text1"/>
                <w:sz w:val="12"/>
                <w:szCs w:val="12"/>
                <w:lang w:eastAsia="zh-CN"/>
              </w:rPr>
              <w:t>signaling</w:t>
            </w:r>
            <w:proofErr w:type="spellEnd"/>
          </w:p>
        </w:tc>
      </w:tr>
    </w:tbl>
    <w:p w14:paraId="4996D5B1" w14:textId="5064C710" w:rsidR="00185DD1" w:rsidRDefault="00185DD1" w:rsidP="00185DD1">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the note, this PUCCH repetition can be applied to TN as well as NTN. There is no motivation to preclude it from TN spec. Meanwhile, only if the support in TN may lead to additional issue, in such a case, the note should be back here.</w:t>
      </w:r>
    </w:p>
    <w:p w14:paraId="5FB29A9F" w14:textId="6BBAD43B" w:rsidR="00E76E04" w:rsidRPr="00E9694C" w:rsidRDefault="00E76E04" w:rsidP="00E76E04">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637FD">
        <w:rPr>
          <w:rFonts w:eastAsiaTheme="minorEastAsia"/>
          <w:b/>
          <w:iCs/>
          <w:sz w:val="22"/>
          <w:szCs w:val="22"/>
          <w:lang w:val="en-US"/>
        </w:rPr>
        <w:t>16</w:t>
      </w:r>
      <w:r w:rsidRPr="00E9694C">
        <w:rPr>
          <w:rFonts w:eastAsiaTheme="minorEastAsia"/>
          <w:b/>
          <w:iCs/>
          <w:sz w:val="22"/>
          <w:szCs w:val="22"/>
          <w:lang w:val="en-US"/>
        </w:rPr>
        <w:t xml:space="preserve">: </w:t>
      </w:r>
      <w:r>
        <w:rPr>
          <w:rFonts w:eastAsiaTheme="minorEastAsia"/>
          <w:b/>
          <w:iCs/>
          <w:sz w:val="22"/>
          <w:szCs w:val="22"/>
          <w:lang w:val="en-US"/>
        </w:rPr>
        <w:t>Update FG 44-1 as follows. It is noted that further WG discussion to support signaling for TN is not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396"/>
        <w:gridCol w:w="883"/>
        <w:gridCol w:w="1570"/>
        <w:gridCol w:w="222"/>
        <w:gridCol w:w="423"/>
        <w:gridCol w:w="370"/>
        <w:gridCol w:w="1012"/>
        <w:gridCol w:w="515"/>
        <w:gridCol w:w="417"/>
        <w:gridCol w:w="417"/>
        <w:gridCol w:w="417"/>
        <w:gridCol w:w="1500"/>
        <w:gridCol w:w="833"/>
      </w:tblGrid>
      <w:tr w:rsidR="00E76E04" w:rsidRPr="00DF62EA" w14:paraId="06E04B10" w14:textId="77777777" w:rsidTr="00FD50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C3EF" w14:textId="77777777" w:rsidR="00E76E04" w:rsidRPr="00DF62EA" w:rsidRDefault="00E76E04" w:rsidP="00FD50A1">
            <w:pPr>
              <w:pStyle w:val="TAL"/>
              <w:rPr>
                <w:rFonts w:cs="Arial"/>
                <w:color w:val="000000" w:themeColor="text1"/>
                <w:sz w:val="12"/>
                <w:szCs w:val="12"/>
                <w:lang w:eastAsia="ja-JP"/>
              </w:rPr>
            </w:pPr>
            <w:r w:rsidRPr="00DF62EA">
              <w:rPr>
                <w:rFonts w:cs="Arial"/>
                <w:color w:val="000000" w:themeColor="text1"/>
                <w:sz w:val="12"/>
                <w:szCs w:val="12"/>
                <w:lang w:eastAsia="ja-JP"/>
              </w:rPr>
              <w:t xml:space="preserve">44. </w:t>
            </w:r>
            <w:proofErr w:type="spellStart"/>
            <w:r w:rsidRPr="00DF62EA">
              <w:rPr>
                <w:rFonts w:cs="Arial"/>
                <w:color w:val="000000" w:themeColor="text1"/>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7F6A" w14:textId="77777777" w:rsidR="00E76E04" w:rsidRPr="00DF62EA" w:rsidRDefault="00E76E04" w:rsidP="00FD50A1">
            <w:pPr>
              <w:pStyle w:val="TAL"/>
              <w:rPr>
                <w:rFonts w:eastAsia="ＭＳ 明朝" w:cs="Arial"/>
                <w:color w:val="000000" w:themeColor="text1"/>
                <w:sz w:val="12"/>
                <w:szCs w:val="12"/>
                <w:lang w:eastAsia="ja-JP"/>
              </w:rPr>
            </w:pPr>
            <w:r w:rsidRPr="00DF62EA">
              <w:rPr>
                <w:rFonts w:cs="Arial"/>
                <w:color w:val="000000" w:themeColor="text1"/>
                <w:sz w:val="12"/>
                <w:szCs w:val="12"/>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9F7C5" w14:textId="77777777" w:rsidR="00E76E04" w:rsidRPr="00DF62EA" w:rsidRDefault="00E76E04" w:rsidP="00FD50A1">
            <w:pPr>
              <w:pStyle w:val="TAL"/>
              <w:rPr>
                <w:rFonts w:eastAsia="SimSun" w:cs="Arial"/>
                <w:color w:val="000000" w:themeColor="text1"/>
                <w:sz w:val="12"/>
                <w:szCs w:val="12"/>
                <w:lang w:eastAsia="zh-CN"/>
              </w:rPr>
            </w:pPr>
            <w:r w:rsidRPr="00DF62EA">
              <w:rPr>
                <w:rFonts w:cs="Arial"/>
                <w:color w:val="000000" w:themeColor="text1"/>
                <w:sz w:val="12"/>
                <w:szCs w:val="12"/>
                <w:lang w:eastAsia="zh-CN"/>
              </w:rPr>
              <w:t xml:space="preserve">PUCCH repetition </w:t>
            </w:r>
            <w:r w:rsidRPr="00DF62EA">
              <w:rPr>
                <w:rFonts w:cs="Arial"/>
                <w:color w:val="000000" w:themeColor="text1"/>
                <w:sz w:val="12"/>
                <w:szCs w:val="12"/>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40EB" w14:textId="77777777" w:rsidR="00E76E04" w:rsidRPr="00DF62EA" w:rsidRDefault="00E76E04" w:rsidP="00FD50A1">
            <w:pPr>
              <w:pStyle w:val="TAL"/>
              <w:rPr>
                <w:rFonts w:cs="Arial"/>
                <w:color w:val="000000" w:themeColor="text1"/>
                <w:sz w:val="12"/>
                <w:szCs w:val="12"/>
                <w:lang w:val="en-US"/>
              </w:rPr>
            </w:pPr>
            <w:r w:rsidRPr="00DF62EA">
              <w:rPr>
                <w:rFonts w:cs="Arial"/>
                <w:color w:val="000000" w:themeColor="text1"/>
                <w:sz w:val="12"/>
                <w:szCs w:val="12"/>
                <w:lang w:val="en-US"/>
              </w:rPr>
              <w:t>1. Support repetition transmission of PUCCH for Msg4 HARQ-ACK on common PUCCH resource (i.e., PUCCH resource before dedicated configuration is provided)</w:t>
            </w:r>
          </w:p>
          <w:p w14:paraId="7E7E570D" w14:textId="77777777" w:rsidR="00E76E04" w:rsidRPr="00DF62EA" w:rsidRDefault="00E76E04" w:rsidP="00FD50A1">
            <w:pPr>
              <w:pStyle w:val="TAL"/>
              <w:rPr>
                <w:rFonts w:cs="Arial"/>
                <w:color w:val="000000" w:themeColor="text1"/>
                <w:sz w:val="12"/>
                <w:szCs w:val="12"/>
                <w:lang w:val="en-US"/>
              </w:rPr>
            </w:pPr>
            <w:r w:rsidRPr="00DF62EA">
              <w:rPr>
                <w:rFonts w:cs="Arial"/>
                <w:color w:val="000000" w:themeColor="text1"/>
                <w:sz w:val="12"/>
                <w:szCs w:val="12"/>
                <w:lang w:val="en-US"/>
              </w:rPr>
              <w:t>2. Support receiving repetition factor in system information</w:t>
            </w:r>
          </w:p>
          <w:p w14:paraId="4FDE8C33" w14:textId="77777777" w:rsidR="00E76E04" w:rsidRPr="00DF62EA" w:rsidRDefault="00E76E04" w:rsidP="00FD50A1">
            <w:pPr>
              <w:pStyle w:val="TAL"/>
              <w:rPr>
                <w:rFonts w:cs="Arial"/>
                <w:color w:val="000000" w:themeColor="text1"/>
                <w:sz w:val="12"/>
                <w:szCs w:val="12"/>
              </w:rPr>
            </w:pPr>
            <w:r w:rsidRPr="00DF62EA">
              <w:rPr>
                <w:rFonts w:cs="Arial"/>
                <w:color w:val="000000" w:themeColor="text1"/>
                <w:sz w:val="12"/>
                <w:szCs w:val="12"/>
                <w:lang w:val="en-US"/>
              </w:rPr>
              <w:t>3. Support receiving repetition factor in DCI format 1_0 with CRC scrambled by TC-RNTI scheduling Msg4 PDSCH</w:t>
            </w:r>
          </w:p>
          <w:p w14:paraId="27B571BF" w14:textId="77777777" w:rsidR="00E76E04" w:rsidRPr="00DF62EA" w:rsidRDefault="00E76E04" w:rsidP="00FD50A1">
            <w:pPr>
              <w:pStyle w:val="TAL"/>
              <w:rPr>
                <w:rFonts w:cs="Arial"/>
                <w:color w:val="000000" w:themeColor="text1"/>
                <w:sz w:val="12"/>
                <w:szCs w:val="12"/>
                <w:lang w:val="en-US"/>
              </w:rPr>
            </w:pPr>
            <w:r w:rsidRPr="00DF62EA">
              <w:rPr>
                <w:rFonts w:cs="Arial"/>
                <w:color w:val="000000" w:themeColor="text1"/>
                <w:sz w:val="12"/>
                <w:szCs w:val="12"/>
                <w:lang w:val="en-US"/>
              </w:rPr>
              <w:t>4. Support Msg3 to report capability for PUCCH Msg4 HARQ-ACK repetition</w:t>
            </w:r>
          </w:p>
          <w:p w14:paraId="76D97178" w14:textId="77777777" w:rsidR="00E76E04" w:rsidRPr="00DF62EA" w:rsidRDefault="00E76E04" w:rsidP="00FD50A1">
            <w:pPr>
              <w:rPr>
                <w:rFonts w:ascii="Arial" w:hAnsi="Arial" w:cs="Arial"/>
                <w:color w:val="000000" w:themeColor="text1"/>
                <w:sz w:val="12"/>
                <w:szCs w:val="12"/>
              </w:rPr>
            </w:pPr>
            <w:r w:rsidRPr="00DF62EA">
              <w:rPr>
                <w:rFonts w:ascii="Arial" w:hAnsi="Arial" w:cs="Arial"/>
                <w:color w:val="000000" w:themeColor="text1"/>
                <w:sz w:val="12"/>
                <w:szCs w:val="12"/>
              </w:rPr>
              <w:t>5. Extension of the repetition transmission of PUCCH before dedicated PUCCH resource configuration</w:t>
            </w:r>
          </w:p>
          <w:p w14:paraId="0EE2F492" w14:textId="77777777" w:rsidR="00E76E04" w:rsidRPr="00DF62EA" w:rsidRDefault="00E76E04" w:rsidP="00FD50A1">
            <w:pPr>
              <w:rPr>
                <w:rFonts w:ascii="Arial" w:hAnsi="Arial" w:cs="Arial"/>
                <w:color w:val="000000" w:themeColor="text1"/>
                <w:sz w:val="12"/>
                <w:szCs w:val="12"/>
              </w:rPr>
            </w:pPr>
            <w:r w:rsidRPr="00DF62EA">
              <w:rPr>
                <w:rFonts w:ascii="Arial" w:hAnsi="Arial" w:cs="Arial"/>
                <w:color w:val="000000" w:themeColor="text1"/>
                <w:sz w:val="12"/>
                <w:szCs w:val="12"/>
                <w:lang w:val="en-US"/>
              </w:rPr>
              <w:t>6. Support of RSRP threshold for Msg4 HARQ-ACK repetition</w:t>
            </w:r>
            <w:r w:rsidRPr="00DF62EA">
              <w:rPr>
                <w:rFonts w:ascii="Arial" w:eastAsia="Times New Roman" w:hAnsi="Arial" w:cs="Arial"/>
                <w:color w:val="000000" w:themeColor="text1"/>
                <w:sz w:val="12"/>
                <w:szCs w:val="12"/>
                <w:lang w:val="en-US" w:eastAsia="en-US"/>
              </w:rPr>
              <w:t xml:space="preserve"> </w:t>
            </w:r>
            <w:r w:rsidRPr="00DF62EA">
              <w:rPr>
                <w:rFonts w:ascii="Arial" w:hAnsi="Arial" w:cs="Arial"/>
                <w:color w:val="000000" w:themeColor="text1"/>
                <w:sz w:val="12"/>
                <w:szCs w:val="12"/>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2EC6" w14:textId="77777777" w:rsidR="00E76E04" w:rsidRPr="00DF62EA" w:rsidRDefault="00E76E04" w:rsidP="00FD50A1">
            <w:pPr>
              <w:pStyle w:val="TAL"/>
              <w:rPr>
                <w:rFonts w:eastAsia="ＭＳ 明朝" w:cs="Arial"/>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84270" w14:textId="77777777" w:rsidR="00E76E04" w:rsidRPr="00DF62EA" w:rsidRDefault="00E76E04" w:rsidP="00FD50A1">
            <w:pPr>
              <w:pStyle w:val="TAL"/>
              <w:rPr>
                <w:rFonts w:eastAsia="SimSun" w:cs="Arial"/>
                <w:color w:val="000000" w:themeColor="text1"/>
                <w:sz w:val="12"/>
                <w:szCs w:val="12"/>
                <w:lang w:eastAsia="zh-CN"/>
              </w:rPr>
            </w:pPr>
            <w:r w:rsidRPr="00DF62EA">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9ABA" w14:textId="77777777" w:rsidR="00E76E04" w:rsidRPr="00DF62EA" w:rsidRDefault="00E76E04" w:rsidP="00FD50A1">
            <w:pPr>
              <w:pStyle w:val="TAL"/>
              <w:rPr>
                <w:rFonts w:cs="Arial"/>
                <w:color w:val="000000" w:themeColor="text1"/>
                <w:sz w:val="12"/>
                <w:szCs w:val="12"/>
                <w:lang w:eastAsia="ja-JP"/>
              </w:rPr>
            </w:pPr>
            <w:r w:rsidRPr="00DF62EA">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BBD2" w14:textId="77777777" w:rsidR="00E76E04" w:rsidRPr="00DF62EA" w:rsidRDefault="00E76E04" w:rsidP="00FD50A1">
            <w:pPr>
              <w:pStyle w:val="TAL"/>
              <w:rPr>
                <w:rFonts w:eastAsia="SimSun" w:cs="Arial"/>
                <w:color w:val="000000" w:themeColor="text1"/>
                <w:sz w:val="12"/>
                <w:szCs w:val="12"/>
                <w:lang w:val="en-US" w:eastAsia="zh-CN"/>
              </w:rPr>
            </w:pPr>
            <w:r w:rsidRPr="00DF62EA">
              <w:rPr>
                <w:rFonts w:cs="Arial"/>
                <w:color w:val="000000" w:themeColor="text1"/>
                <w:sz w:val="12"/>
                <w:szCs w:val="12"/>
              </w:rPr>
              <w:t xml:space="preserve">UE does not support PUCCH repetition for </w:t>
            </w:r>
            <w:r w:rsidRPr="00DF62EA">
              <w:rPr>
                <w:rFonts w:cs="Arial"/>
                <w:color w:val="000000" w:themeColor="text1"/>
                <w:sz w:val="12"/>
                <w:szCs w:val="12"/>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307E" w14:textId="77777777" w:rsidR="00E76E04" w:rsidRPr="00DF62EA" w:rsidRDefault="00E76E04" w:rsidP="00FD50A1">
            <w:pPr>
              <w:pStyle w:val="TAL"/>
              <w:rPr>
                <w:rFonts w:eastAsia="SimSun" w:cs="Arial"/>
                <w:color w:val="000000" w:themeColor="text1"/>
                <w:sz w:val="12"/>
                <w:szCs w:val="12"/>
                <w:lang w:eastAsia="zh-CN"/>
              </w:rPr>
            </w:pPr>
            <w:r w:rsidRPr="00DF62EA">
              <w:rPr>
                <w:rFonts w:cs="Arial"/>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43D5F" w14:textId="77777777" w:rsidR="00E76E04" w:rsidRPr="00DF62EA" w:rsidRDefault="00E76E04" w:rsidP="00FD50A1">
            <w:pPr>
              <w:pStyle w:val="TAL"/>
              <w:rPr>
                <w:rFonts w:cs="Arial"/>
                <w:color w:val="000000" w:themeColor="text1"/>
                <w:sz w:val="12"/>
                <w:szCs w:val="12"/>
                <w:lang w:eastAsia="ja-JP"/>
              </w:rPr>
            </w:pPr>
            <w:r w:rsidRPr="00DF62E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3910" w14:textId="77777777" w:rsidR="00E76E04" w:rsidRPr="00DF62EA" w:rsidRDefault="00E76E04" w:rsidP="00FD50A1">
            <w:pPr>
              <w:pStyle w:val="TAL"/>
              <w:rPr>
                <w:rFonts w:cs="Arial"/>
                <w:color w:val="000000" w:themeColor="text1"/>
                <w:sz w:val="12"/>
                <w:szCs w:val="12"/>
                <w:lang w:eastAsia="ja-JP"/>
              </w:rPr>
            </w:pPr>
            <w:r w:rsidRPr="00DF62E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BC3B" w14:textId="77777777" w:rsidR="00E76E04" w:rsidRPr="00DF62EA" w:rsidRDefault="00E76E04" w:rsidP="00FD50A1">
            <w:pPr>
              <w:pStyle w:val="TAL"/>
              <w:rPr>
                <w:rFonts w:cs="Arial"/>
                <w:color w:val="000000" w:themeColor="text1"/>
                <w:sz w:val="12"/>
                <w:szCs w:val="12"/>
                <w:lang w:eastAsia="ja-JP"/>
              </w:rPr>
            </w:pPr>
            <w:r w:rsidRPr="00DF62E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1FDB8" w14:textId="0CB8BD02" w:rsidR="00E76E04" w:rsidRPr="00DF62EA" w:rsidRDefault="00E76E04" w:rsidP="00FD50A1">
            <w:pPr>
              <w:pStyle w:val="maintext"/>
              <w:spacing w:line="240" w:lineRule="auto"/>
              <w:ind w:firstLineChars="0" w:firstLine="0"/>
              <w:jc w:val="left"/>
              <w:rPr>
                <w:rFonts w:ascii="Arial" w:eastAsiaTheme="minorEastAsia" w:hAnsi="Arial" w:cs="Arial"/>
                <w:color w:val="000000" w:themeColor="text1"/>
                <w:sz w:val="12"/>
                <w:szCs w:val="12"/>
              </w:rPr>
            </w:pPr>
            <w:r w:rsidRPr="00DF62EA">
              <w:rPr>
                <w:rFonts w:ascii="Arial" w:eastAsiaTheme="minorEastAsia" w:hAnsi="Arial" w:cs="Arial"/>
                <w:color w:val="000000" w:themeColor="text1"/>
                <w:sz w:val="12"/>
                <w:szCs w:val="12"/>
              </w:rPr>
              <w:t xml:space="preserve">A UE that includes </w:t>
            </w:r>
            <w:r w:rsidRPr="00BD59FC">
              <w:rPr>
                <w:rFonts w:ascii="Arial" w:eastAsiaTheme="minorEastAsia" w:hAnsi="Arial" w:cs="Arial"/>
                <w:strike/>
                <w:color w:val="FF0000"/>
                <w:sz w:val="12"/>
                <w:szCs w:val="12"/>
              </w:rPr>
              <w:t>[RAN2 parameter name]</w:t>
            </w:r>
            <w:r w:rsidR="00027EFB">
              <w:rPr>
                <w:rFonts w:ascii="Arial" w:eastAsiaTheme="minorEastAsia" w:hAnsi="Arial" w:cs="Arial"/>
                <w:color w:val="000000" w:themeColor="text1"/>
                <w:sz w:val="12"/>
                <w:szCs w:val="12"/>
              </w:rPr>
              <w:t xml:space="preserve"> </w:t>
            </w:r>
            <w:r w:rsidR="00A331B2" w:rsidRPr="00BD59FC">
              <w:rPr>
                <w:rFonts w:ascii="Arial" w:eastAsiaTheme="minorEastAsia" w:hAnsi="Arial" w:cs="Arial"/>
                <w:color w:val="FF0000"/>
                <w:sz w:val="12"/>
                <w:szCs w:val="12"/>
              </w:rPr>
              <w:t xml:space="preserve">LCID codepoint = </w:t>
            </w:r>
            <w:r w:rsidR="00764F3E" w:rsidRPr="00BD59FC">
              <w:rPr>
                <w:rFonts w:ascii="Arial" w:eastAsiaTheme="minorEastAsia" w:hAnsi="Arial" w:cs="Arial"/>
                <w:color w:val="FF0000"/>
                <w:sz w:val="12"/>
                <w:szCs w:val="12"/>
              </w:rPr>
              <w:t>one of {2, 3, 4, 5, 6, 7}</w:t>
            </w:r>
            <w:r w:rsidR="007950AC">
              <w:rPr>
                <w:rFonts w:ascii="Arial" w:eastAsiaTheme="minorEastAsia" w:hAnsi="Arial" w:cs="Arial"/>
                <w:color w:val="FF0000"/>
                <w:sz w:val="12"/>
                <w:szCs w:val="12"/>
              </w:rPr>
              <w:t xml:space="preserve"> </w:t>
            </w:r>
            <w:r w:rsidR="00B4417D">
              <w:rPr>
                <w:rFonts w:ascii="Arial" w:eastAsiaTheme="minorEastAsia" w:hAnsi="Arial" w:cs="Arial"/>
                <w:color w:val="FF0000"/>
                <w:sz w:val="12"/>
                <w:szCs w:val="12"/>
              </w:rPr>
              <w:t xml:space="preserve">for UL CCCH </w:t>
            </w:r>
            <w:r w:rsidR="007950AC" w:rsidRPr="007950AC">
              <w:rPr>
                <w:rFonts w:ascii="Arial" w:eastAsiaTheme="minorEastAsia" w:hAnsi="Arial" w:cs="Arial"/>
                <w:color w:val="FF0000"/>
                <w:sz w:val="12"/>
                <w:szCs w:val="12"/>
              </w:rPr>
              <w:t>when the LX field is set to 1</w:t>
            </w:r>
            <w:r w:rsidRPr="00DF62EA">
              <w:rPr>
                <w:rFonts w:ascii="Arial" w:eastAsiaTheme="minorEastAsia" w:hAnsi="Arial" w:cs="Arial"/>
                <w:color w:val="000000" w:themeColor="text1"/>
                <w:sz w:val="12"/>
                <w:szCs w:val="12"/>
              </w:rPr>
              <w:t xml:space="preserve"> </w:t>
            </w:r>
            <w:r w:rsidRPr="00B4417D">
              <w:rPr>
                <w:rFonts w:ascii="Arial" w:eastAsiaTheme="minorEastAsia" w:hAnsi="Arial" w:cs="Arial"/>
                <w:strike/>
                <w:color w:val="FF0000"/>
                <w:sz w:val="12"/>
                <w:szCs w:val="12"/>
              </w:rPr>
              <w:t>in [RRC Setup Request]</w:t>
            </w:r>
            <w:r w:rsidRPr="00DF62EA">
              <w:rPr>
                <w:rFonts w:ascii="Arial" w:eastAsiaTheme="minorEastAsia" w:hAnsi="Arial" w:cs="Arial"/>
                <w:color w:val="000000" w:themeColor="text1"/>
                <w:sz w:val="12"/>
                <w:szCs w:val="12"/>
              </w:rPr>
              <w:t xml:space="preserve"> must support FG 44-1</w:t>
            </w:r>
          </w:p>
          <w:p w14:paraId="51EF7753" w14:textId="77777777" w:rsidR="00E76E04" w:rsidRPr="00DF62EA" w:rsidRDefault="00E76E04" w:rsidP="00FD50A1">
            <w:pPr>
              <w:pStyle w:val="maintext"/>
              <w:spacing w:line="240" w:lineRule="auto"/>
              <w:ind w:firstLineChars="0" w:firstLine="0"/>
              <w:jc w:val="left"/>
              <w:rPr>
                <w:rFonts w:ascii="Arial" w:eastAsiaTheme="minorEastAsia" w:hAnsi="Arial" w:cs="Arial"/>
                <w:color w:val="000000" w:themeColor="text1"/>
                <w:sz w:val="12"/>
                <w:szCs w:val="12"/>
              </w:rPr>
            </w:pPr>
          </w:p>
          <w:p w14:paraId="6AC1922D" w14:textId="77777777" w:rsidR="00E76E04" w:rsidRPr="00E76E04" w:rsidRDefault="00E76E04" w:rsidP="00FD50A1">
            <w:pPr>
              <w:pStyle w:val="TAL"/>
              <w:rPr>
                <w:rFonts w:cs="Arial"/>
                <w:strike/>
                <w:color w:val="000000" w:themeColor="text1"/>
                <w:sz w:val="12"/>
                <w:szCs w:val="12"/>
              </w:rPr>
            </w:pPr>
            <w:r w:rsidRPr="00E76E04">
              <w:rPr>
                <w:rFonts w:cs="Arial"/>
                <w:strike/>
                <w:color w:val="FF0000"/>
                <w:sz w:val="12"/>
                <w:szCs w:val="12"/>
              </w:rPr>
              <w:t xml:space="preserve">[Note: This UE feature group is applicable only for bands in Tables 5.2.2-1 </w:t>
            </w:r>
            <w:r w:rsidRPr="00E76E04">
              <w:rPr>
                <w:rFonts w:cs="Arial"/>
                <w:strike/>
                <w:color w:val="FF0000"/>
                <w:sz w:val="12"/>
                <w:szCs w:val="12"/>
                <w:lang w:val="en-US"/>
              </w:rPr>
              <w:t xml:space="preserve">and [TBD for FR2-NTN bands] </w:t>
            </w:r>
            <w:r w:rsidRPr="00E76E04">
              <w:rPr>
                <w:rFonts w:cs="Arial"/>
                <w:strike/>
                <w:color w:val="FF0000"/>
                <w:sz w:val="12"/>
                <w:szCs w:val="12"/>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BF30" w14:textId="77777777" w:rsidR="00E76E04" w:rsidRPr="00DF62EA" w:rsidRDefault="00E76E04" w:rsidP="00FD50A1">
            <w:pPr>
              <w:pStyle w:val="TAL"/>
              <w:rPr>
                <w:rFonts w:cs="Arial"/>
                <w:color w:val="000000" w:themeColor="text1"/>
                <w:sz w:val="12"/>
                <w:szCs w:val="12"/>
                <w:lang w:eastAsia="ja-JP"/>
              </w:rPr>
            </w:pPr>
            <w:r w:rsidRPr="00DF62EA">
              <w:rPr>
                <w:rFonts w:cs="Arial"/>
                <w:color w:val="000000" w:themeColor="text1"/>
                <w:sz w:val="12"/>
                <w:szCs w:val="12"/>
                <w:lang w:eastAsia="zh-CN"/>
              </w:rPr>
              <w:t xml:space="preserve">Optional without capability </w:t>
            </w:r>
            <w:proofErr w:type="spellStart"/>
            <w:r w:rsidRPr="00DF62EA">
              <w:rPr>
                <w:rFonts w:cs="Arial"/>
                <w:color w:val="000000" w:themeColor="text1"/>
                <w:sz w:val="12"/>
                <w:szCs w:val="12"/>
                <w:lang w:eastAsia="zh-CN"/>
              </w:rPr>
              <w:t>signaling</w:t>
            </w:r>
            <w:proofErr w:type="spellEnd"/>
          </w:p>
        </w:tc>
      </w:tr>
    </w:tbl>
    <w:p w14:paraId="402AEB6F" w14:textId="77777777" w:rsidR="00185DD1" w:rsidRPr="00E76E04" w:rsidRDefault="00185DD1" w:rsidP="00592EB4">
      <w:pPr>
        <w:spacing w:afterLines="50" w:after="120"/>
        <w:jc w:val="both"/>
        <w:rPr>
          <w:rFonts w:eastAsia="ＭＳ 明朝"/>
          <w:sz w:val="22"/>
          <w:szCs w:val="22"/>
          <w:lang w:val="en-US"/>
        </w:rPr>
      </w:pPr>
    </w:p>
    <w:p w14:paraId="09280D9F" w14:textId="7B7A8248" w:rsidR="00592EB4" w:rsidRPr="00592EB4" w:rsidRDefault="00592EB4" w:rsidP="00592EB4">
      <w:pPr>
        <w:spacing w:afterLines="50" w:after="120"/>
        <w:jc w:val="both"/>
        <w:rPr>
          <w:rFonts w:eastAsia="ＭＳ 明朝"/>
          <w:sz w:val="22"/>
          <w:szCs w:val="22"/>
          <w:u w:val="single"/>
          <w:lang w:val="en-US"/>
        </w:rPr>
      </w:pPr>
      <w:r w:rsidRPr="00592EB4">
        <w:rPr>
          <w:rFonts w:eastAsia="ＭＳ 明朝" w:hint="eastAsia"/>
          <w:sz w:val="22"/>
          <w:szCs w:val="22"/>
          <w:u w:val="single"/>
          <w:lang w:val="en-US"/>
        </w:rPr>
        <w:t>F</w:t>
      </w:r>
      <w:r w:rsidRPr="00592EB4">
        <w:rPr>
          <w:rFonts w:eastAsia="ＭＳ 明朝"/>
          <w:sz w:val="22"/>
          <w:szCs w:val="22"/>
          <w:u w:val="single"/>
          <w:lang w:val="en-US"/>
        </w:rPr>
        <w:t>G 44-</w:t>
      </w:r>
      <w:r>
        <w:rPr>
          <w:rFonts w:eastAsia="ＭＳ 明朝"/>
          <w:sz w:val="22"/>
          <w:szCs w:val="22"/>
          <w:u w:val="single"/>
          <w:lang w:val="en-US"/>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394"/>
        <w:gridCol w:w="1037"/>
        <w:gridCol w:w="1215"/>
        <w:gridCol w:w="684"/>
        <w:gridCol w:w="423"/>
        <w:gridCol w:w="370"/>
        <w:gridCol w:w="1104"/>
        <w:gridCol w:w="508"/>
        <w:gridCol w:w="417"/>
        <w:gridCol w:w="417"/>
        <w:gridCol w:w="417"/>
        <w:gridCol w:w="1214"/>
        <w:gridCol w:w="781"/>
      </w:tblGrid>
      <w:tr w:rsidR="0004233A" w:rsidRPr="0004233A" w14:paraId="251D4C2A" w14:textId="77777777" w:rsidTr="00FD50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10F6E" w14:textId="77777777" w:rsidR="0004233A" w:rsidRPr="0004233A" w:rsidRDefault="0004233A"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ja-JP"/>
              </w:rPr>
              <w:t xml:space="preserve">44. </w:t>
            </w:r>
            <w:proofErr w:type="spellStart"/>
            <w:r w:rsidRPr="0004233A">
              <w:rPr>
                <w:rFonts w:cs="Arial"/>
                <w:color w:val="000000" w:themeColor="text1"/>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C954" w14:textId="77777777" w:rsidR="0004233A" w:rsidRPr="0004233A" w:rsidRDefault="0004233A"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513E" w14:textId="77777777" w:rsidR="0004233A" w:rsidRPr="0004233A" w:rsidRDefault="0004233A" w:rsidP="007D557F">
            <w:pPr>
              <w:pStyle w:val="TAL"/>
              <w:keepNext w:val="0"/>
              <w:keepLines w:val="0"/>
              <w:widowControl w:val="0"/>
              <w:rPr>
                <w:rFonts w:eastAsia="SimSun" w:cs="Arial"/>
                <w:color w:val="000000" w:themeColor="text1"/>
                <w:sz w:val="12"/>
                <w:szCs w:val="12"/>
                <w:lang w:eastAsia="zh-CN"/>
              </w:rPr>
            </w:pPr>
            <w:r w:rsidRPr="0004233A">
              <w:rPr>
                <w:rFonts w:cs="Arial"/>
                <w:color w:val="000000" w:themeColor="text1"/>
                <w:sz w:val="12"/>
                <w:szCs w:val="12"/>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7411" w14:textId="77777777" w:rsidR="0004233A" w:rsidRPr="0004233A" w:rsidRDefault="0004233A" w:rsidP="007D557F">
            <w:pPr>
              <w:pStyle w:val="TAL"/>
              <w:keepNext w:val="0"/>
              <w:keepLines w:val="0"/>
              <w:widowControl w:val="0"/>
              <w:rPr>
                <w:rFonts w:cs="Arial"/>
                <w:color w:val="000000" w:themeColor="text1"/>
                <w:sz w:val="12"/>
                <w:szCs w:val="12"/>
              </w:rPr>
            </w:pPr>
            <w:r w:rsidRPr="0004233A">
              <w:rPr>
                <w:rFonts w:cs="Arial"/>
                <w:color w:val="000000" w:themeColor="text1"/>
                <w:sz w:val="12"/>
                <w:szCs w:val="12"/>
              </w:rPr>
              <w:t>1. Support of DM-RS bundling for PUSCH over consecutive slots</w:t>
            </w:r>
          </w:p>
          <w:p w14:paraId="0E419CA6" w14:textId="5CDB474F" w:rsidR="0004233A" w:rsidRPr="0004233A" w:rsidRDefault="0004233A" w:rsidP="007D557F">
            <w:pPr>
              <w:pStyle w:val="TAL"/>
              <w:keepNext w:val="0"/>
              <w:keepLines w:val="0"/>
              <w:widowControl w:val="0"/>
              <w:rPr>
                <w:rFonts w:cs="Arial"/>
                <w:color w:val="000000" w:themeColor="text1"/>
                <w:sz w:val="12"/>
                <w:szCs w:val="12"/>
              </w:rPr>
            </w:pPr>
            <w:r w:rsidRPr="0004233A">
              <w:rPr>
                <w:rFonts w:cs="Arial"/>
                <w:color w:val="000000" w:themeColor="text1"/>
                <w:sz w:val="12"/>
                <w:szCs w:val="12"/>
                <w:lang w:val="en-US"/>
              </w:rPr>
              <w:t>2. Support of pre-compensation to keep phase rotation due to timing drift within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3B24" w14:textId="77777777" w:rsidR="0004233A" w:rsidRPr="0004233A" w:rsidRDefault="0004233A" w:rsidP="007D557F">
            <w:pPr>
              <w:pStyle w:val="TAL"/>
              <w:keepNext w:val="0"/>
              <w:keepLines w:val="0"/>
              <w:widowControl w:val="0"/>
              <w:rPr>
                <w:rFonts w:eastAsia="ＭＳ 明朝" w:cs="Arial"/>
                <w:color w:val="000000" w:themeColor="text1"/>
                <w:sz w:val="12"/>
                <w:szCs w:val="12"/>
                <w:lang w:eastAsia="ja-JP"/>
              </w:rPr>
            </w:pPr>
            <w:r w:rsidRPr="0004233A">
              <w:rPr>
                <w:rFonts w:cs="Arial"/>
                <w:color w:val="000000" w:themeColor="text1"/>
                <w:sz w:val="12"/>
                <w:szCs w:val="12"/>
                <w:lang w:val="en-US"/>
              </w:rPr>
              <w:t>At least one of {</w:t>
            </w:r>
            <w:r w:rsidRPr="0004233A">
              <w:rPr>
                <w:rFonts w:cs="Arial"/>
                <w:color w:val="000000" w:themeColor="text1"/>
                <w:sz w:val="12"/>
                <w:szCs w:val="12"/>
              </w:rPr>
              <w:t>30-4a/b</w:t>
            </w:r>
            <w:r w:rsidRPr="0004233A">
              <w:rPr>
                <w:rFonts w:cs="Arial"/>
                <w:color w:val="000000" w:themeColor="text1"/>
                <w:sz w:val="12"/>
                <w:szCs w:val="12"/>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7559" w14:textId="77777777" w:rsidR="0004233A" w:rsidRPr="0004233A" w:rsidRDefault="0004233A" w:rsidP="007D557F">
            <w:pPr>
              <w:pStyle w:val="TAL"/>
              <w:keepNext w:val="0"/>
              <w:keepLines w:val="0"/>
              <w:widowControl w:val="0"/>
              <w:rPr>
                <w:rFonts w:eastAsia="SimSun" w:cs="Arial"/>
                <w:color w:val="000000" w:themeColor="text1"/>
                <w:sz w:val="12"/>
                <w:szCs w:val="12"/>
                <w:lang w:eastAsia="zh-CN"/>
              </w:rPr>
            </w:pPr>
            <w:r w:rsidRPr="0004233A">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A3AE" w14:textId="77777777" w:rsidR="0004233A" w:rsidRPr="0004233A" w:rsidRDefault="0004233A"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4DF0" w14:textId="77777777" w:rsidR="0004233A" w:rsidRPr="0004233A" w:rsidRDefault="0004233A" w:rsidP="007D557F">
            <w:pPr>
              <w:pStyle w:val="TAL"/>
              <w:keepNext w:val="0"/>
              <w:keepLines w:val="0"/>
              <w:widowControl w:val="0"/>
              <w:rPr>
                <w:rFonts w:eastAsia="SimSun" w:cs="Arial"/>
                <w:color w:val="000000" w:themeColor="text1"/>
                <w:sz w:val="12"/>
                <w:szCs w:val="12"/>
                <w:lang w:val="en-US" w:eastAsia="zh-CN"/>
              </w:rPr>
            </w:pPr>
            <w:r w:rsidRPr="0004233A">
              <w:rPr>
                <w:rFonts w:cs="Arial"/>
                <w:color w:val="000000" w:themeColor="text1"/>
                <w:sz w:val="12"/>
                <w:szCs w:val="12"/>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B040" w14:textId="77777777" w:rsidR="0004233A" w:rsidRPr="0004233A" w:rsidRDefault="0004233A" w:rsidP="007D557F">
            <w:pPr>
              <w:pStyle w:val="TAL"/>
              <w:keepNext w:val="0"/>
              <w:keepLines w:val="0"/>
              <w:widowControl w:val="0"/>
              <w:rPr>
                <w:rFonts w:eastAsia="SimSun" w:cs="Arial"/>
                <w:color w:val="000000" w:themeColor="text1"/>
                <w:sz w:val="12"/>
                <w:szCs w:val="12"/>
                <w:lang w:eastAsia="zh-CN"/>
              </w:rPr>
            </w:pPr>
            <w:r w:rsidRPr="0004233A">
              <w:rPr>
                <w:rFonts w:cs="Arial"/>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6CB5" w14:textId="77777777" w:rsidR="0004233A" w:rsidRPr="0004233A" w:rsidRDefault="0004233A"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0CFB" w14:textId="77777777" w:rsidR="0004233A" w:rsidRPr="0004233A" w:rsidRDefault="0004233A"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FDFFD" w14:textId="77777777" w:rsidR="0004233A" w:rsidRPr="0004233A" w:rsidRDefault="0004233A"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0A87B" w14:textId="77777777" w:rsidR="0004233A" w:rsidRPr="0004233A" w:rsidRDefault="0004233A" w:rsidP="007D557F">
            <w:pPr>
              <w:pStyle w:val="TAL"/>
              <w:keepNext w:val="0"/>
              <w:keepLines w:val="0"/>
              <w:widowControl w:val="0"/>
              <w:rPr>
                <w:rFonts w:cs="Arial"/>
                <w:color w:val="000000" w:themeColor="text1"/>
                <w:sz w:val="12"/>
                <w:szCs w:val="12"/>
              </w:rPr>
            </w:pPr>
            <w:r w:rsidRPr="0004233A">
              <w:rPr>
                <w:rFonts w:cs="Arial"/>
                <w:color w:val="000000" w:themeColor="text1"/>
                <w:sz w:val="12"/>
                <w:szCs w:val="12"/>
              </w:rPr>
              <w:t xml:space="preserve">Note: This UE feature group is applicable only for bands in Tables 5.2.2-1 </w:t>
            </w:r>
            <w:r w:rsidRPr="0004233A">
              <w:rPr>
                <w:rFonts w:cs="Arial"/>
                <w:color w:val="000000" w:themeColor="text1"/>
                <w:sz w:val="12"/>
                <w:szCs w:val="12"/>
                <w:lang w:val="en-US"/>
              </w:rPr>
              <w:t xml:space="preserve">and </w:t>
            </w:r>
            <w:r w:rsidRPr="0004233A">
              <w:rPr>
                <w:rFonts w:cs="Arial"/>
                <w:color w:val="000000" w:themeColor="text1"/>
                <w:sz w:val="12"/>
                <w:szCs w:val="12"/>
                <w:highlight w:val="yellow"/>
                <w:lang w:val="en-US"/>
              </w:rPr>
              <w:t>[TBD for FR2-NTN bands]</w:t>
            </w:r>
            <w:r w:rsidRPr="0004233A">
              <w:rPr>
                <w:rFonts w:cs="Arial"/>
                <w:color w:val="000000" w:themeColor="text1"/>
                <w:sz w:val="12"/>
                <w:szCs w:val="12"/>
                <w:lang w:val="en-US"/>
              </w:rPr>
              <w:t xml:space="preserve"> </w:t>
            </w:r>
            <w:r w:rsidRPr="0004233A">
              <w:rPr>
                <w:rFonts w:cs="Arial"/>
                <w:color w:val="000000" w:themeColor="text1"/>
                <w:sz w:val="12"/>
                <w:szCs w:val="12"/>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39AC" w14:textId="77777777" w:rsidR="0004233A" w:rsidRPr="0004233A" w:rsidRDefault="0004233A"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 xml:space="preserve">Optional with capability </w:t>
            </w:r>
            <w:proofErr w:type="spellStart"/>
            <w:r w:rsidRPr="0004233A">
              <w:rPr>
                <w:rFonts w:cs="Arial"/>
                <w:color w:val="000000" w:themeColor="text1"/>
                <w:sz w:val="12"/>
                <w:szCs w:val="12"/>
                <w:lang w:eastAsia="zh-CN"/>
              </w:rPr>
              <w:t>signaling</w:t>
            </w:r>
            <w:proofErr w:type="spellEnd"/>
          </w:p>
        </w:tc>
      </w:tr>
    </w:tbl>
    <w:p w14:paraId="32B948BB" w14:textId="117002E6" w:rsidR="00592EB4" w:rsidRDefault="00C81350" w:rsidP="00592EB4">
      <w:pPr>
        <w:spacing w:afterLines="50" w:after="120"/>
        <w:jc w:val="both"/>
        <w:rPr>
          <w:rFonts w:eastAsia="ＭＳ 明朝"/>
          <w:sz w:val="22"/>
          <w:szCs w:val="22"/>
          <w:lang w:val="en-US"/>
        </w:rPr>
      </w:pPr>
      <w:r>
        <w:rPr>
          <w:rFonts w:eastAsia="ＭＳ 明朝" w:hint="eastAsia"/>
          <w:sz w:val="22"/>
          <w:szCs w:val="22"/>
          <w:lang w:val="en-US"/>
        </w:rPr>
        <w:lastRenderedPageBreak/>
        <w:t>T</w:t>
      </w:r>
      <w:r>
        <w:rPr>
          <w:rFonts w:eastAsia="ＭＳ 明朝"/>
          <w:sz w:val="22"/>
          <w:szCs w:val="22"/>
          <w:lang w:val="en-US"/>
        </w:rPr>
        <w:t>he main issue for this FG is whether the existing FG (FG</w:t>
      </w:r>
      <w:r w:rsidR="007D319B">
        <w:rPr>
          <w:rFonts w:eastAsia="ＭＳ 明朝"/>
          <w:sz w:val="22"/>
          <w:szCs w:val="22"/>
          <w:lang w:val="en-US"/>
        </w:rPr>
        <w:t xml:space="preserve"> 30-4) is sufficient to report the max TDW size for </w:t>
      </w:r>
      <w:r w:rsidR="007B46F2">
        <w:rPr>
          <w:rFonts w:eastAsia="ＭＳ 明朝"/>
          <w:sz w:val="22"/>
          <w:szCs w:val="22"/>
          <w:lang w:val="en-US"/>
        </w:rPr>
        <w:t xml:space="preserve">NTN </w:t>
      </w:r>
      <w:r w:rsidR="007D319B">
        <w:rPr>
          <w:rFonts w:eastAsia="ＭＳ 明朝"/>
          <w:sz w:val="22"/>
          <w:szCs w:val="22"/>
          <w:lang w:val="en-US"/>
        </w:rPr>
        <w:t xml:space="preserve">DMRS bundling </w:t>
      </w:r>
      <w:r w:rsidR="006F5862">
        <w:rPr>
          <w:rFonts w:eastAsia="ＭＳ 明朝"/>
          <w:sz w:val="22"/>
          <w:szCs w:val="22"/>
          <w:lang w:val="en-US"/>
        </w:rPr>
        <w:t>or not. On this issue, RAN4 had discussion and sent an LS to RAN1</w:t>
      </w:r>
      <w:r w:rsidR="00915972">
        <w:rPr>
          <w:rFonts w:eastAsia="ＭＳ 明朝"/>
          <w:sz w:val="22"/>
          <w:szCs w:val="22"/>
          <w:lang w:val="en-US"/>
        </w:rPr>
        <w:t xml:space="preserve"> (</w:t>
      </w:r>
      <w:r w:rsidR="0059328F" w:rsidRPr="0059328F">
        <w:rPr>
          <w:rFonts w:eastAsia="ＭＳ 明朝"/>
          <w:sz w:val="22"/>
          <w:szCs w:val="22"/>
          <w:lang w:val="en-US"/>
        </w:rPr>
        <w:t>R4-2321976</w:t>
      </w:r>
      <w:r w:rsidR="0059328F">
        <w:rPr>
          <w:rFonts w:eastAsia="ＭＳ 明朝"/>
          <w:sz w:val="22"/>
          <w:szCs w:val="22"/>
          <w:lang w:val="en-US"/>
        </w:rPr>
        <w:t>/</w:t>
      </w:r>
      <w:r w:rsidR="00704773" w:rsidRPr="00704773">
        <w:rPr>
          <w:rFonts w:eastAsia="ＭＳ 明朝"/>
          <w:sz w:val="22"/>
          <w:szCs w:val="22"/>
          <w:lang w:val="en-US"/>
        </w:rPr>
        <w:t>R1-2400027</w:t>
      </w:r>
      <w:r w:rsidR="00915972">
        <w:rPr>
          <w:rFonts w:eastAsia="ＭＳ 明朝"/>
          <w:sz w:val="22"/>
          <w:szCs w:val="22"/>
          <w:lang w:val="en-US"/>
        </w:rPr>
        <w:t>)</w:t>
      </w:r>
      <w:r w:rsidR="007B35EB">
        <w:rPr>
          <w:rFonts w:eastAsia="ＭＳ 明朝"/>
          <w:sz w:val="22"/>
          <w:szCs w:val="22"/>
          <w:lang w:val="en-US"/>
        </w:rPr>
        <w:t>.</w:t>
      </w:r>
    </w:p>
    <w:tbl>
      <w:tblPr>
        <w:tblStyle w:val="afb"/>
        <w:tblW w:w="0" w:type="auto"/>
        <w:tblLook w:val="04A0" w:firstRow="1" w:lastRow="0" w:firstColumn="1" w:lastColumn="0" w:noHBand="0" w:noVBand="1"/>
      </w:tblPr>
      <w:tblGrid>
        <w:gridCol w:w="9962"/>
      </w:tblGrid>
      <w:tr w:rsidR="007B35EB" w14:paraId="4F57782E" w14:textId="77777777" w:rsidTr="007B35EB">
        <w:tc>
          <w:tcPr>
            <w:tcW w:w="9962" w:type="dxa"/>
          </w:tcPr>
          <w:p w14:paraId="6277CD3D" w14:textId="4BF75487" w:rsidR="00BA0E77" w:rsidRPr="00BA0E77" w:rsidRDefault="00BA0E77" w:rsidP="00BA0E77">
            <w:pPr>
              <w:spacing w:after="60"/>
              <w:rPr>
                <w:rFonts w:eastAsia="SimSun"/>
                <w:sz w:val="20"/>
                <w:lang w:eastAsia="en-US"/>
              </w:rPr>
            </w:pPr>
            <w:r w:rsidRPr="00BA0E77">
              <w:rPr>
                <w:rFonts w:eastAsia="SimSun"/>
                <w:sz w:val="20"/>
                <w:lang w:eastAsia="en-US"/>
              </w:rPr>
              <w:t xml:space="preserve">RAN4 agrees to differentiate the capability of maxDurationDMRS-Bundling-r17 for GSO and NGSO scenarios. RAN4 agrees that UE may report different max Duration capability for DMRS bundling for NGSO (e.g. </w:t>
            </w:r>
            <w:r w:rsidRPr="00BA0E77">
              <w:rPr>
                <w:rFonts w:eastAsia="SimSun" w:cs="Arial"/>
                <w:bCs/>
                <w:sz w:val="20"/>
                <w:lang w:eastAsia="en-US"/>
              </w:rPr>
              <w:t>[</w:t>
            </w:r>
            <w:r w:rsidRPr="00BA0E77">
              <w:rPr>
                <w:rFonts w:eastAsia="SimSun" w:cs="Arial"/>
                <w:bCs/>
                <w:i/>
                <w:iCs/>
                <w:sz w:val="20"/>
                <w:lang w:eastAsia="en-US"/>
              </w:rPr>
              <w:t>maxDurationDMRS-Bundling-NTN-NGSO-r18</w:t>
            </w:r>
            <w:r w:rsidRPr="00BA0E77">
              <w:rPr>
                <w:rFonts w:eastAsia="SimSun" w:cs="Arial"/>
                <w:bCs/>
                <w:sz w:val="20"/>
                <w:lang w:eastAsia="en-US"/>
              </w:rPr>
              <w:t>])</w:t>
            </w:r>
            <w:r w:rsidRPr="00BA0E77">
              <w:rPr>
                <w:rFonts w:eastAsia="SimSun"/>
                <w:sz w:val="20"/>
                <w:lang w:eastAsia="en-US"/>
              </w:rPr>
              <w:t xml:space="preserve"> and max Duration for DMRS bundling for GSO in the same NTN band:</w:t>
            </w:r>
          </w:p>
          <w:p w14:paraId="6C1E418C" w14:textId="77777777" w:rsidR="00BA0E77" w:rsidRPr="00BA0E77" w:rsidRDefault="00BA0E77" w:rsidP="00BA0E77">
            <w:pPr>
              <w:numPr>
                <w:ilvl w:val="0"/>
                <w:numId w:val="21"/>
              </w:numPr>
              <w:spacing w:after="60"/>
              <w:ind w:left="714" w:hanging="357"/>
              <w:rPr>
                <w:rFonts w:eastAsia="SimSun"/>
                <w:sz w:val="20"/>
                <w:lang w:eastAsia="en-US"/>
              </w:rPr>
            </w:pPr>
            <w:r w:rsidRPr="00BA0E77">
              <w:rPr>
                <w:rFonts w:eastAsia="SimSun"/>
                <w:sz w:val="20"/>
                <w:lang w:eastAsia="en-US"/>
              </w:rPr>
              <w:t xml:space="preserve">The capabilities are applicable to NTN FR1 </w:t>
            </w:r>
            <w:proofErr w:type="gramStart"/>
            <w:r w:rsidRPr="00BA0E77">
              <w:rPr>
                <w:rFonts w:eastAsia="SimSun"/>
                <w:sz w:val="20"/>
                <w:lang w:eastAsia="en-US"/>
              </w:rPr>
              <w:t>bands</w:t>
            </w:r>
            <w:proofErr w:type="gramEnd"/>
          </w:p>
          <w:p w14:paraId="6A8A1BC0" w14:textId="5875BEEF" w:rsidR="007B35EB" w:rsidRPr="00BA0E77" w:rsidRDefault="00BA0E77" w:rsidP="00BA0E77">
            <w:pPr>
              <w:numPr>
                <w:ilvl w:val="0"/>
                <w:numId w:val="21"/>
              </w:numPr>
              <w:spacing w:after="60"/>
              <w:rPr>
                <w:rFonts w:eastAsia="SimSun" w:cs="Arial"/>
                <w:bCs/>
                <w:sz w:val="20"/>
                <w:lang w:eastAsia="en-US"/>
              </w:rPr>
            </w:pPr>
            <w:r w:rsidRPr="00BA0E77">
              <w:rPr>
                <w:rFonts w:eastAsia="SimSun" w:cs="Arial"/>
                <w:bCs/>
                <w:sz w:val="20"/>
                <w:lang w:eastAsia="en-US"/>
              </w:rPr>
              <w:t>The range of [</w:t>
            </w:r>
            <w:r w:rsidRPr="00BA0E77">
              <w:rPr>
                <w:rFonts w:eastAsia="SimSun" w:cs="Arial"/>
                <w:bCs/>
                <w:i/>
                <w:iCs/>
                <w:sz w:val="20"/>
                <w:lang w:eastAsia="en-US"/>
              </w:rPr>
              <w:t>maxDurationDMRS-Bundling-NTN-NGSO-r18</w:t>
            </w:r>
            <w:r w:rsidRPr="00BA0E77">
              <w:rPr>
                <w:rFonts w:eastAsia="SimSun" w:cs="Arial"/>
                <w:bCs/>
                <w:sz w:val="20"/>
                <w:lang w:eastAsia="en-US"/>
              </w:rPr>
              <w:t>] is same as the capability maxDurationDMRS-Bundling-r17</w:t>
            </w:r>
          </w:p>
        </w:tc>
      </w:tr>
    </w:tbl>
    <w:p w14:paraId="6940167F" w14:textId="22BFDE10" w:rsidR="00592EB4" w:rsidRPr="007D319B" w:rsidRDefault="002672C4" w:rsidP="00592EB4">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his means, </w:t>
      </w:r>
      <w:r w:rsidR="00CD1B2F">
        <w:rPr>
          <w:rFonts w:eastAsia="ＭＳ 明朝"/>
          <w:sz w:val="22"/>
          <w:szCs w:val="22"/>
          <w:lang w:val="en-US"/>
        </w:rPr>
        <w:t xml:space="preserve">R18 NTN DMRS bundling is </w:t>
      </w:r>
      <w:r w:rsidR="004C0E78">
        <w:rPr>
          <w:rFonts w:eastAsia="ＭＳ 明朝"/>
          <w:sz w:val="22"/>
          <w:szCs w:val="22"/>
          <w:lang w:val="en-US"/>
        </w:rPr>
        <w:t xml:space="preserve">a </w:t>
      </w:r>
      <w:r w:rsidR="00CD1B2F">
        <w:rPr>
          <w:rFonts w:eastAsia="ＭＳ 明朝"/>
          <w:sz w:val="22"/>
          <w:szCs w:val="22"/>
          <w:lang w:val="en-US"/>
        </w:rPr>
        <w:t xml:space="preserve">different feature from </w:t>
      </w:r>
      <w:r w:rsidR="004C0E78">
        <w:rPr>
          <w:rFonts w:eastAsia="ＭＳ 明朝"/>
          <w:sz w:val="22"/>
          <w:szCs w:val="22"/>
          <w:lang w:val="en-US"/>
        </w:rPr>
        <w:t xml:space="preserve">R17 TN DMRS bundling from RAN4 requirement perspective, </w:t>
      </w:r>
      <w:r w:rsidR="00B37955">
        <w:rPr>
          <w:rFonts w:eastAsia="ＭＳ 明朝"/>
          <w:sz w:val="22"/>
          <w:szCs w:val="22"/>
          <w:lang w:val="en-US"/>
        </w:rPr>
        <w:t>the existing FG (FG 30-4) is not enough</w:t>
      </w:r>
      <w:r w:rsidR="00904F82">
        <w:rPr>
          <w:rFonts w:eastAsia="ＭＳ 明朝"/>
          <w:sz w:val="22"/>
          <w:szCs w:val="22"/>
          <w:lang w:val="en-US"/>
        </w:rPr>
        <w:t xml:space="preserve">, </w:t>
      </w:r>
      <w:r w:rsidR="00B37955">
        <w:rPr>
          <w:rFonts w:eastAsia="ＭＳ 明朝"/>
          <w:sz w:val="22"/>
          <w:szCs w:val="22"/>
          <w:lang w:val="en-US"/>
        </w:rPr>
        <w:t>and another FG/component for NGSO case is newly necessary.</w:t>
      </w:r>
      <w:r w:rsidR="00904F82">
        <w:rPr>
          <w:rFonts w:eastAsia="ＭＳ 明朝"/>
          <w:sz w:val="22"/>
          <w:szCs w:val="22"/>
          <w:lang w:val="en-US"/>
        </w:rPr>
        <w:t xml:space="preserve"> </w:t>
      </w:r>
      <w:r w:rsidR="006D7FF8">
        <w:rPr>
          <w:rFonts w:eastAsia="ＭＳ 明朝"/>
          <w:sz w:val="22"/>
          <w:szCs w:val="22"/>
          <w:lang w:val="en-US"/>
        </w:rPr>
        <w:t>Th</w:t>
      </w:r>
      <w:r w:rsidR="00FA448A">
        <w:rPr>
          <w:rFonts w:eastAsia="ＭＳ 明朝"/>
          <w:sz w:val="22"/>
          <w:szCs w:val="22"/>
          <w:lang w:val="en-US"/>
        </w:rPr>
        <w:t>us, FG 44-2 should be defined for NGSO scenario</w:t>
      </w:r>
      <w:r w:rsidR="00C0720B">
        <w:rPr>
          <w:rFonts w:eastAsia="ＭＳ 明朝"/>
          <w:sz w:val="22"/>
          <w:szCs w:val="22"/>
          <w:lang w:val="en-US"/>
        </w:rPr>
        <w:t xml:space="preserve"> and one more FG should be defined to report the max TDW size for NGSO scenario. </w:t>
      </w:r>
    </w:p>
    <w:p w14:paraId="209BDB7D" w14:textId="1CB8EACF" w:rsidR="009C3995" w:rsidRPr="00E9694C" w:rsidRDefault="009C3995" w:rsidP="009C3995">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637FD">
        <w:rPr>
          <w:rFonts w:eastAsiaTheme="minorEastAsia"/>
          <w:b/>
          <w:iCs/>
          <w:sz w:val="22"/>
          <w:szCs w:val="22"/>
          <w:lang w:val="en-US"/>
        </w:rPr>
        <w:t>17</w:t>
      </w:r>
      <w:r w:rsidRPr="00E9694C">
        <w:rPr>
          <w:rFonts w:eastAsiaTheme="minorEastAsia"/>
          <w:b/>
          <w:iCs/>
          <w:sz w:val="22"/>
          <w:szCs w:val="22"/>
          <w:lang w:val="en-US"/>
        </w:rPr>
        <w:t xml:space="preserve">: </w:t>
      </w:r>
      <w:r w:rsidR="009F0B00">
        <w:rPr>
          <w:rFonts w:eastAsiaTheme="minorEastAsia"/>
          <w:b/>
          <w:iCs/>
          <w:sz w:val="22"/>
          <w:szCs w:val="22"/>
          <w:lang w:val="en-US"/>
        </w:rPr>
        <w:t>Update FG 44-2 and introduce FG 44-2a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394"/>
        <w:gridCol w:w="1037"/>
        <w:gridCol w:w="1504"/>
        <w:gridCol w:w="658"/>
        <w:gridCol w:w="423"/>
        <w:gridCol w:w="370"/>
        <w:gridCol w:w="1043"/>
        <w:gridCol w:w="504"/>
        <w:gridCol w:w="417"/>
        <w:gridCol w:w="417"/>
        <w:gridCol w:w="417"/>
        <w:gridCol w:w="1045"/>
        <w:gridCol w:w="757"/>
      </w:tblGrid>
      <w:tr w:rsidR="008333D5" w:rsidRPr="0004233A" w14:paraId="26DA8700" w14:textId="77777777" w:rsidTr="00FD50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504B3" w14:textId="77777777" w:rsidR="00A03517" w:rsidRPr="0004233A" w:rsidRDefault="00A03517" w:rsidP="00FD50A1">
            <w:pPr>
              <w:pStyle w:val="TAL"/>
              <w:rPr>
                <w:rFonts w:cs="Arial"/>
                <w:color w:val="000000" w:themeColor="text1"/>
                <w:sz w:val="12"/>
                <w:szCs w:val="12"/>
                <w:lang w:eastAsia="ja-JP"/>
              </w:rPr>
            </w:pPr>
            <w:r w:rsidRPr="0004233A">
              <w:rPr>
                <w:rFonts w:cs="Arial"/>
                <w:color w:val="000000" w:themeColor="text1"/>
                <w:sz w:val="12"/>
                <w:szCs w:val="12"/>
                <w:lang w:eastAsia="ja-JP"/>
              </w:rPr>
              <w:t xml:space="preserve">44. </w:t>
            </w:r>
            <w:proofErr w:type="spellStart"/>
            <w:r w:rsidRPr="0004233A">
              <w:rPr>
                <w:rFonts w:cs="Arial"/>
                <w:color w:val="000000" w:themeColor="text1"/>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0B49" w14:textId="77777777" w:rsidR="00A03517" w:rsidRPr="0004233A" w:rsidRDefault="00A03517" w:rsidP="00FD50A1">
            <w:pPr>
              <w:pStyle w:val="TAL"/>
              <w:rPr>
                <w:rFonts w:cs="Arial"/>
                <w:color w:val="000000" w:themeColor="text1"/>
                <w:sz w:val="12"/>
                <w:szCs w:val="12"/>
                <w:lang w:eastAsia="ja-JP"/>
              </w:rPr>
            </w:pPr>
            <w:r w:rsidRPr="0004233A">
              <w:rPr>
                <w:rFonts w:cs="Arial"/>
                <w:color w:val="000000" w:themeColor="text1"/>
                <w:sz w:val="12"/>
                <w:szCs w:val="12"/>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7DB91" w14:textId="07EB4463" w:rsidR="00A03517" w:rsidRPr="0004233A" w:rsidRDefault="00A03517" w:rsidP="00FD50A1">
            <w:pPr>
              <w:pStyle w:val="TAL"/>
              <w:rPr>
                <w:rFonts w:eastAsia="SimSun" w:cs="Arial"/>
                <w:color w:val="000000" w:themeColor="text1"/>
                <w:sz w:val="12"/>
                <w:szCs w:val="12"/>
                <w:lang w:eastAsia="zh-CN"/>
              </w:rPr>
            </w:pPr>
            <w:r w:rsidRPr="0004233A">
              <w:rPr>
                <w:rFonts w:cs="Arial"/>
                <w:color w:val="000000" w:themeColor="text1"/>
                <w:sz w:val="12"/>
                <w:szCs w:val="12"/>
              </w:rPr>
              <w:t>NTN DMRS bundling enhancement for PUSCH</w:t>
            </w:r>
            <w:r>
              <w:rPr>
                <w:rFonts w:cs="Arial"/>
                <w:color w:val="000000" w:themeColor="text1"/>
                <w:sz w:val="12"/>
                <w:szCs w:val="12"/>
              </w:rPr>
              <w:t xml:space="preserve"> </w:t>
            </w:r>
            <w:r w:rsidRPr="00A03517">
              <w:rPr>
                <w:rFonts w:cs="Arial"/>
                <w:color w:val="FF0000"/>
                <w:sz w:val="12"/>
                <w:szCs w:val="12"/>
              </w:rPr>
              <w:t>in NGSO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20AB" w14:textId="17231920" w:rsidR="00A03517" w:rsidRPr="0004233A" w:rsidRDefault="00A03517" w:rsidP="00FD50A1">
            <w:pPr>
              <w:pStyle w:val="TAL"/>
              <w:rPr>
                <w:rFonts w:cs="Arial"/>
                <w:color w:val="000000" w:themeColor="text1"/>
                <w:sz w:val="12"/>
                <w:szCs w:val="12"/>
              </w:rPr>
            </w:pPr>
            <w:r w:rsidRPr="0004233A">
              <w:rPr>
                <w:rFonts w:cs="Arial"/>
                <w:color w:val="000000" w:themeColor="text1"/>
                <w:sz w:val="12"/>
                <w:szCs w:val="12"/>
              </w:rPr>
              <w:t>1. Support of DM-RS bundling for PUSCH over consecutive slots</w:t>
            </w:r>
            <w:r>
              <w:rPr>
                <w:rFonts w:cs="Arial"/>
                <w:color w:val="000000" w:themeColor="text1"/>
                <w:sz w:val="12"/>
                <w:szCs w:val="12"/>
              </w:rPr>
              <w:t xml:space="preserve"> </w:t>
            </w:r>
            <w:r w:rsidRPr="00A03517">
              <w:rPr>
                <w:rFonts w:cs="Arial"/>
                <w:color w:val="FF0000"/>
                <w:sz w:val="12"/>
                <w:szCs w:val="12"/>
              </w:rPr>
              <w:t>in NGSO scenario</w:t>
            </w:r>
          </w:p>
          <w:p w14:paraId="30D5158A" w14:textId="77777777" w:rsidR="00A03517" w:rsidRPr="0004233A" w:rsidRDefault="00A03517" w:rsidP="00FD50A1">
            <w:pPr>
              <w:pStyle w:val="TAL"/>
              <w:rPr>
                <w:rFonts w:cs="Arial"/>
                <w:color w:val="000000" w:themeColor="text1"/>
                <w:sz w:val="12"/>
                <w:szCs w:val="12"/>
              </w:rPr>
            </w:pPr>
            <w:r w:rsidRPr="0004233A">
              <w:rPr>
                <w:rFonts w:cs="Arial"/>
                <w:color w:val="000000" w:themeColor="text1"/>
                <w:sz w:val="12"/>
                <w:szCs w:val="12"/>
                <w:lang w:val="en-US"/>
              </w:rPr>
              <w:t>2. Support of pre-compensation to keep phase rotation due to timing drift within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2BAB" w14:textId="77777777" w:rsidR="00A03517" w:rsidRPr="0004233A" w:rsidRDefault="00A03517" w:rsidP="00FD50A1">
            <w:pPr>
              <w:pStyle w:val="TAL"/>
              <w:rPr>
                <w:rFonts w:eastAsia="ＭＳ 明朝" w:cs="Arial"/>
                <w:color w:val="000000" w:themeColor="text1"/>
                <w:sz w:val="12"/>
                <w:szCs w:val="12"/>
                <w:lang w:eastAsia="ja-JP"/>
              </w:rPr>
            </w:pPr>
            <w:r w:rsidRPr="0004233A">
              <w:rPr>
                <w:rFonts w:cs="Arial"/>
                <w:color w:val="000000" w:themeColor="text1"/>
                <w:sz w:val="12"/>
                <w:szCs w:val="12"/>
                <w:lang w:val="en-US"/>
              </w:rPr>
              <w:t>At least one of {</w:t>
            </w:r>
            <w:r w:rsidRPr="0004233A">
              <w:rPr>
                <w:rFonts w:cs="Arial"/>
                <w:color w:val="000000" w:themeColor="text1"/>
                <w:sz w:val="12"/>
                <w:szCs w:val="12"/>
              </w:rPr>
              <w:t>30-4a/b</w:t>
            </w:r>
            <w:r w:rsidRPr="0004233A">
              <w:rPr>
                <w:rFonts w:cs="Arial"/>
                <w:color w:val="000000" w:themeColor="text1"/>
                <w:sz w:val="12"/>
                <w:szCs w:val="12"/>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02579" w14:textId="77777777" w:rsidR="00A03517" w:rsidRPr="0004233A" w:rsidRDefault="00A03517" w:rsidP="00FD50A1">
            <w:pPr>
              <w:pStyle w:val="TAL"/>
              <w:rPr>
                <w:rFonts w:eastAsia="SimSun" w:cs="Arial"/>
                <w:color w:val="000000" w:themeColor="text1"/>
                <w:sz w:val="12"/>
                <w:szCs w:val="12"/>
                <w:lang w:eastAsia="zh-CN"/>
              </w:rPr>
            </w:pPr>
            <w:r w:rsidRPr="0004233A">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A7197" w14:textId="77777777" w:rsidR="00A03517" w:rsidRPr="0004233A" w:rsidRDefault="00A03517" w:rsidP="00FD50A1">
            <w:pPr>
              <w:pStyle w:val="TAL"/>
              <w:rPr>
                <w:rFonts w:cs="Arial"/>
                <w:color w:val="000000" w:themeColor="text1"/>
                <w:sz w:val="12"/>
                <w:szCs w:val="12"/>
                <w:lang w:eastAsia="ja-JP"/>
              </w:rPr>
            </w:pPr>
            <w:r w:rsidRPr="0004233A">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9780" w14:textId="77777777" w:rsidR="00A03517" w:rsidRPr="0004233A" w:rsidRDefault="00A03517" w:rsidP="00FD50A1">
            <w:pPr>
              <w:pStyle w:val="TAL"/>
              <w:rPr>
                <w:rFonts w:eastAsia="SimSun" w:cs="Arial"/>
                <w:color w:val="000000" w:themeColor="text1"/>
                <w:sz w:val="12"/>
                <w:szCs w:val="12"/>
                <w:lang w:val="en-US" w:eastAsia="zh-CN"/>
              </w:rPr>
            </w:pPr>
            <w:r w:rsidRPr="0004233A">
              <w:rPr>
                <w:rFonts w:cs="Arial"/>
                <w:color w:val="000000" w:themeColor="text1"/>
                <w:sz w:val="12"/>
                <w:szCs w:val="12"/>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50E32" w14:textId="77777777" w:rsidR="00A03517" w:rsidRPr="0004233A" w:rsidRDefault="00A03517" w:rsidP="00FD50A1">
            <w:pPr>
              <w:pStyle w:val="TAL"/>
              <w:rPr>
                <w:rFonts w:eastAsia="SimSun" w:cs="Arial"/>
                <w:color w:val="000000" w:themeColor="text1"/>
                <w:sz w:val="12"/>
                <w:szCs w:val="12"/>
                <w:lang w:eastAsia="zh-CN"/>
              </w:rPr>
            </w:pPr>
            <w:r w:rsidRPr="0004233A">
              <w:rPr>
                <w:rFonts w:cs="Arial"/>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E8861" w14:textId="77777777" w:rsidR="00A03517" w:rsidRPr="0004233A" w:rsidRDefault="00A03517" w:rsidP="00FD50A1">
            <w:pPr>
              <w:pStyle w:val="TAL"/>
              <w:rPr>
                <w:rFonts w:cs="Arial"/>
                <w:color w:val="000000" w:themeColor="text1"/>
                <w:sz w:val="12"/>
                <w:szCs w:val="12"/>
                <w:lang w:eastAsia="ja-JP"/>
              </w:rPr>
            </w:pPr>
            <w:r w:rsidRPr="0004233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C084" w14:textId="77777777" w:rsidR="00A03517" w:rsidRPr="0004233A" w:rsidRDefault="00A03517" w:rsidP="00FD50A1">
            <w:pPr>
              <w:pStyle w:val="TAL"/>
              <w:rPr>
                <w:rFonts w:cs="Arial"/>
                <w:color w:val="000000" w:themeColor="text1"/>
                <w:sz w:val="12"/>
                <w:szCs w:val="12"/>
                <w:lang w:eastAsia="ja-JP"/>
              </w:rPr>
            </w:pPr>
            <w:r w:rsidRPr="0004233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422D" w14:textId="77777777" w:rsidR="00A03517" w:rsidRPr="0004233A" w:rsidRDefault="00A03517" w:rsidP="00FD50A1">
            <w:pPr>
              <w:pStyle w:val="TAL"/>
              <w:rPr>
                <w:rFonts w:cs="Arial"/>
                <w:color w:val="000000" w:themeColor="text1"/>
                <w:sz w:val="12"/>
                <w:szCs w:val="12"/>
                <w:lang w:eastAsia="ja-JP"/>
              </w:rPr>
            </w:pPr>
            <w:r w:rsidRPr="0004233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A9D3" w14:textId="77777777" w:rsidR="00A03517" w:rsidRDefault="00A03517" w:rsidP="00FD50A1">
            <w:pPr>
              <w:pStyle w:val="TAL"/>
              <w:rPr>
                <w:rFonts w:cs="Arial"/>
                <w:color w:val="000000" w:themeColor="text1"/>
                <w:sz w:val="12"/>
                <w:szCs w:val="12"/>
              </w:rPr>
            </w:pPr>
            <w:r w:rsidRPr="0004233A">
              <w:rPr>
                <w:rFonts w:cs="Arial"/>
                <w:color w:val="000000" w:themeColor="text1"/>
                <w:sz w:val="12"/>
                <w:szCs w:val="12"/>
              </w:rPr>
              <w:t xml:space="preserve">Note: This UE feature group is applicable only for bands in Tables 5.2.2-1 </w:t>
            </w:r>
            <w:r w:rsidRPr="0004233A">
              <w:rPr>
                <w:rFonts w:cs="Arial"/>
                <w:color w:val="000000" w:themeColor="text1"/>
                <w:sz w:val="12"/>
                <w:szCs w:val="12"/>
                <w:lang w:val="en-US"/>
              </w:rPr>
              <w:t xml:space="preserve">and </w:t>
            </w:r>
            <w:r w:rsidRPr="0004233A">
              <w:rPr>
                <w:rFonts w:cs="Arial"/>
                <w:color w:val="000000" w:themeColor="text1"/>
                <w:sz w:val="12"/>
                <w:szCs w:val="12"/>
                <w:highlight w:val="yellow"/>
                <w:lang w:val="en-US"/>
              </w:rPr>
              <w:t>[TBD for FR2-NTN bands]</w:t>
            </w:r>
            <w:r w:rsidRPr="0004233A">
              <w:rPr>
                <w:rFonts w:cs="Arial"/>
                <w:color w:val="000000" w:themeColor="text1"/>
                <w:sz w:val="12"/>
                <w:szCs w:val="12"/>
                <w:lang w:val="en-US"/>
              </w:rPr>
              <w:t xml:space="preserve"> </w:t>
            </w:r>
            <w:r w:rsidRPr="0004233A">
              <w:rPr>
                <w:rFonts w:cs="Arial"/>
                <w:color w:val="000000" w:themeColor="text1"/>
                <w:sz w:val="12"/>
                <w:szCs w:val="12"/>
              </w:rPr>
              <w:t>in TS 38.101-5 and HAPS operation bands in Clause 5.2 of TS 38.104</w:t>
            </w:r>
          </w:p>
          <w:p w14:paraId="6B415CC6" w14:textId="77777777" w:rsidR="000A17C5" w:rsidRDefault="000A17C5" w:rsidP="00FD50A1">
            <w:pPr>
              <w:pStyle w:val="TAL"/>
              <w:rPr>
                <w:rFonts w:cs="Arial"/>
                <w:color w:val="000000" w:themeColor="text1"/>
                <w:sz w:val="12"/>
                <w:szCs w:val="12"/>
              </w:rPr>
            </w:pPr>
          </w:p>
          <w:p w14:paraId="2CB770FF" w14:textId="5817181D" w:rsidR="000A17C5" w:rsidRPr="0004233A" w:rsidRDefault="008333D5" w:rsidP="00FD50A1">
            <w:pPr>
              <w:pStyle w:val="TAL"/>
              <w:rPr>
                <w:rFonts w:cs="Arial"/>
                <w:color w:val="000000" w:themeColor="text1"/>
                <w:sz w:val="12"/>
                <w:szCs w:val="12"/>
              </w:rPr>
            </w:pPr>
            <w:r w:rsidRPr="008333D5">
              <w:rPr>
                <w:rFonts w:eastAsia="ＭＳ ゴシック" w:cs="Arial" w:hint="eastAsia"/>
                <w:color w:val="FF0000"/>
                <w:sz w:val="12"/>
                <w:szCs w:val="4"/>
                <w:lang w:eastAsia="ja-JP"/>
              </w:rPr>
              <w:t>N</w:t>
            </w:r>
            <w:r w:rsidRPr="008333D5">
              <w:rPr>
                <w:rFonts w:eastAsia="ＭＳ ゴシック" w:cs="Arial"/>
                <w:color w:val="FF0000"/>
                <w:sz w:val="12"/>
                <w:szCs w:val="4"/>
                <w:lang w:eastAsia="ja-JP"/>
              </w:rPr>
              <w:t>ote: UE that does not report support of this FG and reports support of FG 30-4 for an NTN band can perform DMRS bundling only in GSO scenario in the 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A667" w14:textId="77777777" w:rsidR="00A03517" w:rsidRPr="0004233A" w:rsidRDefault="00A03517" w:rsidP="00FD50A1">
            <w:pPr>
              <w:pStyle w:val="TAL"/>
              <w:rPr>
                <w:rFonts w:cs="Arial"/>
                <w:color w:val="000000" w:themeColor="text1"/>
                <w:sz w:val="12"/>
                <w:szCs w:val="12"/>
                <w:lang w:eastAsia="ja-JP"/>
              </w:rPr>
            </w:pPr>
            <w:r w:rsidRPr="0004233A">
              <w:rPr>
                <w:rFonts w:cs="Arial"/>
                <w:color w:val="000000" w:themeColor="text1"/>
                <w:sz w:val="12"/>
                <w:szCs w:val="12"/>
                <w:lang w:eastAsia="zh-CN"/>
              </w:rPr>
              <w:t xml:space="preserve">Optional with capability </w:t>
            </w:r>
            <w:proofErr w:type="spellStart"/>
            <w:r w:rsidRPr="0004233A">
              <w:rPr>
                <w:rFonts w:cs="Arial"/>
                <w:color w:val="000000" w:themeColor="text1"/>
                <w:sz w:val="12"/>
                <w:szCs w:val="12"/>
                <w:lang w:eastAsia="zh-CN"/>
              </w:rPr>
              <w:t>signaling</w:t>
            </w:r>
            <w:proofErr w:type="spellEnd"/>
          </w:p>
        </w:tc>
      </w:tr>
      <w:tr w:rsidR="005B1832" w:rsidRPr="00121880" w14:paraId="60ACA6A5" w14:textId="77777777" w:rsidTr="00FD50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573D9C" w14:textId="195539AB" w:rsidR="005B1832" w:rsidRPr="0027539A" w:rsidRDefault="005B1832" w:rsidP="005B1832">
            <w:pPr>
              <w:pStyle w:val="TAL"/>
              <w:rPr>
                <w:rFonts w:cs="Arial"/>
                <w:color w:val="FF0000"/>
                <w:sz w:val="12"/>
                <w:szCs w:val="12"/>
                <w:lang w:eastAsia="ja-JP"/>
              </w:rPr>
            </w:pPr>
            <w:r w:rsidRPr="0027539A">
              <w:rPr>
                <w:rFonts w:cs="Arial"/>
                <w:color w:val="FF0000"/>
                <w:sz w:val="12"/>
                <w:szCs w:val="12"/>
                <w:lang w:eastAsia="ja-JP"/>
              </w:rPr>
              <w:t xml:space="preserve">44. </w:t>
            </w:r>
            <w:proofErr w:type="spellStart"/>
            <w:r w:rsidRPr="0027539A">
              <w:rPr>
                <w:rFonts w:cs="Arial"/>
                <w:color w:val="FF0000"/>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344A4" w14:textId="58284454" w:rsidR="005B1832" w:rsidRPr="0027539A" w:rsidRDefault="005B1832" w:rsidP="005B1832">
            <w:pPr>
              <w:pStyle w:val="TAL"/>
              <w:rPr>
                <w:rFonts w:cs="Arial"/>
                <w:color w:val="FF0000"/>
                <w:sz w:val="12"/>
                <w:szCs w:val="12"/>
                <w:lang w:eastAsia="ja-JP"/>
              </w:rPr>
            </w:pPr>
            <w:r w:rsidRPr="0027539A">
              <w:rPr>
                <w:rFonts w:cs="Arial" w:hint="eastAsia"/>
                <w:color w:val="FF0000"/>
                <w:sz w:val="12"/>
                <w:szCs w:val="12"/>
                <w:lang w:eastAsia="ja-JP"/>
              </w:rPr>
              <w:t>4</w:t>
            </w:r>
            <w:r w:rsidRPr="0027539A">
              <w:rPr>
                <w:rFonts w:cs="Arial"/>
                <w:color w:val="FF0000"/>
                <w:sz w:val="12"/>
                <w:szCs w:val="12"/>
                <w:lang w:eastAsia="ja-JP"/>
              </w:rPr>
              <w:t>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1F8B" w14:textId="67A786F1" w:rsidR="005B1832" w:rsidRPr="0027539A" w:rsidRDefault="005B1832" w:rsidP="005B1832">
            <w:pPr>
              <w:pStyle w:val="TAL"/>
              <w:rPr>
                <w:rFonts w:cs="Arial"/>
                <w:color w:val="FF0000"/>
                <w:sz w:val="12"/>
                <w:szCs w:val="12"/>
              </w:rPr>
            </w:pPr>
            <w:r w:rsidRPr="0027539A">
              <w:rPr>
                <w:rFonts w:cs="Arial"/>
                <w:color w:val="FF0000"/>
                <w:sz w:val="12"/>
                <w:szCs w:val="12"/>
              </w:rPr>
              <w:t>The maximum du-ration for NTN DM-RS bundling in NGSO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FFAC6" w14:textId="0CC8CC3F" w:rsidR="005B1832" w:rsidRPr="0027539A" w:rsidRDefault="005B1832" w:rsidP="005B1832">
            <w:pPr>
              <w:pStyle w:val="TAL"/>
              <w:rPr>
                <w:rFonts w:cs="Arial"/>
                <w:color w:val="FF0000"/>
                <w:sz w:val="12"/>
                <w:szCs w:val="12"/>
              </w:rPr>
            </w:pPr>
            <w:r w:rsidRPr="0027539A">
              <w:rPr>
                <w:rFonts w:asciiTheme="majorHAnsi" w:hAnsiTheme="majorHAnsi" w:cstheme="majorHAnsi"/>
                <w:color w:val="FF0000"/>
                <w:sz w:val="12"/>
                <w:szCs w:val="12"/>
              </w:rPr>
              <w:t>The maximum duration during which UE is able to maintain power consistency and phase continuity to support DM-RS bundling for PUSCH in NGSO scenario,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719F" w14:textId="079661FF" w:rsidR="005B1832" w:rsidRPr="0027539A" w:rsidRDefault="005B1832" w:rsidP="005B1832">
            <w:pPr>
              <w:pStyle w:val="TAL"/>
              <w:rPr>
                <w:rFonts w:cs="Arial"/>
                <w:color w:val="FF0000"/>
                <w:sz w:val="12"/>
                <w:szCs w:val="12"/>
                <w:lang w:val="en-US" w:eastAsia="ja-JP"/>
              </w:rPr>
            </w:pPr>
            <w:r w:rsidRPr="0027539A">
              <w:rPr>
                <w:rFonts w:cs="Arial" w:hint="eastAsia"/>
                <w:color w:val="FF0000"/>
                <w:sz w:val="12"/>
                <w:szCs w:val="12"/>
                <w:lang w:val="en-US" w:eastAsia="ja-JP"/>
              </w:rPr>
              <w:t>4</w:t>
            </w:r>
            <w:r w:rsidRPr="0027539A">
              <w:rPr>
                <w:rFonts w:cs="Arial"/>
                <w:color w:val="FF0000"/>
                <w:sz w:val="12"/>
                <w:szCs w:val="12"/>
                <w:lang w:val="en-US"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A5A0" w14:textId="14B66F17" w:rsidR="005B1832" w:rsidRPr="0027539A" w:rsidRDefault="005B1832" w:rsidP="005B1832">
            <w:pPr>
              <w:pStyle w:val="TAL"/>
              <w:rPr>
                <w:rFonts w:cs="Arial"/>
                <w:color w:val="FF0000"/>
                <w:sz w:val="12"/>
                <w:szCs w:val="12"/>
                <w:lang w:eastAsia="ja-JP"/>
              </w:rPr>
            </w:pPr>
            <w:r w:rsidRPr="0027539A">
              <w:rPr>
                <w:rFonts w:cs="Arial" w:hint="eastAsia"/>
                <w:color w:val="FF0000"/>
                <w:sz w:val="12"/>
                <w:szCs w:val="12"/>
                <w:lang w:eastAsia="ja-JP"/>
              </w:rPr>
              <w:t>Y</w:t>
            </w:r>
            <w:r w:rsidRPr="0027539A">
              <w:rPr>
                <w:rFonts w:cs="Arial"/>
                <w:color w:val="FF0000"/>
                <w:sz w:val="12"/>
                <w:szCs w:val="12"/>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9BD4" w14:textId="1CC911BF" w:rsidR="005B1832" w:rsidRPr="0027539A" w:rsidRDefault="005B1832" w:rsidP="005B1832">
            <w:pPr>
              <w:pStyle w:val="TAL"/>
              <w:rPr>
                <w:rFonts w:cs="Arial"/>
                <w:color w:val="FF0000"/>
                <w:sz w:val="12"/>
                <w:szCs w:val="12"/>
                <w:lang w:eastAsia="ja-JP"/>
              </w:rPr>
            </w:pPr>
            <w:r w:rsidRPr="0027539A">
              <w:rPr>
                <w:rFonts w:cs="Arial" w:hint="eastAsia"/>
                <w:color w:val="FF0000"/>
                <w:sz w:val="12"/>
                <w:szCs w:val="12"/>
                <w:lang w:eastAsia="ja-JP"/>
              </w:rPr>
              <w:t>N</w:t>
            </w:r>
            <w:r w:rsidRPr="0027539A">
              <w:rPr>
                <w:rFonts w:cs="Arial"/>
                <w:color w:val="FF0000"/>
                <w:sz w:val="12"/>
                <w:szCs w:val="12"/>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BF067" w14:textId="77777777" w:rsidR="005B1832" w:rsidRPr="0027539A" w:rsidRDefault="005B1832" w:rsidP="005B1832">
            <w:pPr>
              <w:pStyle w:val="TAL"/>
              <w:rPr>
                <w:rFonts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77D5" w14:textId="1171DACD" w:rsidR="005B1832" w:rsidRPr="0027539A" w:rsidRDefault="005B1832" w:rsidP="005B1832">
            <w:pPr>
              <w:pStyle w:val="TAL"/>
              <w:rPr>
                <w:rFonts w:cs="Arial"/>
                <w:color w:val="FF0000"/>
                <w:sz w:val="12"/>
                <w:szCs w:val="12"/>
                <w:lang w:eastAsia="ja-JP"/>
              </w:rPr>
            </w:pPr>
            <w:r w:rsidRPr="0027539A">
              <w:rPr>
                <w:rFonts w:cs="Arial" w:hint="eastAsia"/>
                <w:color w:val="FF0000"/>
                <w:sz w:val="12"/>
                <w:szCs w:val="12"/>
                <w:lang w:eastAsia="ja-JP"/>
              </w:rPr>
              <w:t>P</w:t>
            </w:r>
            <w:r w:rsidRPr="0027539A">
              <w:rPr>
                <w:rFonts w:cs="Arial"/>
                <w:color w:val="FF0000"/>
                <w:sz w:val="12"/>
                <w:szCs w:val="12"/>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0D1B" w14:textId="092AB6D0" w:rsidR="005B1832" w:rsidRPr="0027539A" w:rsidRDefault="005B1832" w:rsidP="005B1832">
            <w:pPr>
              <w:pStyle w:val="TAL"/>
              <w:rPr>
                <w:rFonts w:cs="Arial"/>
                <w:color w:val="FF0000"/>
                <w:sz w:val="12"/>
                <w:szCs w:val="12"/>
                <w:lang w:eastAsia="ja-JP"/>
              </w:rPr>
            </w:pPr>
            <w:r w:rsidRPr="0027539A">
              <w:rPr>
                <w:rFonts w:cs="Arial" w:hint="eastAsia"/>
                <w:color w:val="FF0000"/>
                <w:sz w:val="12"/>
                <w:szCs w:val="12"/>
                <w:lang w:eastAsia="ja-JP"/>
              </w:rPr>
              <w:t>N</w:t>
            </w:r>
            <w:r w:rsidRPr="0027539A">
              <w:rPr>
                <w:rFonts w:cs="Arial"/>
                <w:color w:val="FF0000"/>
                <w:sz w:val="12"/>
                <w:szCs w:val="12"/>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9FC5" w14:textId="2B67B1CF" w:rsidR="005B1832" w:rsidRPr="0027539A" w:rsidRDefault="005B1832" w:rsidP="005B1832">
            <w:pPr>
              <w:pStyle w:val="TAL"/>
              <w:rPr>
                <w:rFonts w:cs="Arial"/>
                <w:color w:val="FF0000"/>
                <w:sz w:val="12"/>
                <w:szCs w:val="12"/>
                <w:lang w:eastAsia="ja-JP"/>
              </w:rPr>
            </w:pPr>
            <w:r w:rsidRPr="0027539A">
              <w:rPr>
                <w:rFonts w:cs="Arial" w:hint="eastAsia"/>
                <w:color w:val="FF0000"/>
                <w:sz w:val="12"/>
                <w:szCs w:val="12"/>
                <w:lang w:eastAsia="ja-JP"/>
              </w:rPr>
              <w:t>N</w:t>
            </w:r>
            <w:r w:rsidRPr="0027539A">
              <w:rPr>
                <w:rFonts w:cs="Arial"/>
                <w:color w:val="FF0000"/>
                <w:sz w:val="12"/>
                <w:szCs w:val="12"/>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360A" w14:textId="5D99845C" w:rsidR="005B1832" w:rsidRPr="0027539A" w:rsidRDefault="005B1832" w:rsidP="005B1832">
            <w:pPr>
              <w:pStyle w:val="TAL"/>
              <w:rPr>
                <w:rFonts w:cs="Arial"/>
                <w:color w:val="FF0000"/>
                <w:sz w:val="12"/>
                <w:szCs w:val="12"/>
                <w:lang w:eastAsia="ja-JP"/>
              </w:rPr>
            </w:pPr>
            <w:r w:rsidRPr="0027539A">
              <w:rPr>
                <w:rFonts w:cs="Arial" w:hint="eastAsia"/>
                <w:color w:val="FF0000"/>
                <w:sz w:val="12"/>
                <w:szCs w:val="12"/>
                <w:lang w:eastAsia="ja-JP"/>
              </w:rPr>
              <w:t>N</w:t>
            </w:r>
            <w:r w:rsidRPr="0027539A">
              <w:rPr>
                <w:rFonts w:cs="Arial"/>
                <w:color w:val="FF0000"/>
                <w:sz w:val="12"/>
                <w:szCs w:val="12"/>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2A68E" w14:textId="77777777" w:rsidR="005B1832" w:rsidRPr="0027539A" w:rsidRDefault="005B1832" w:rsidP="005B1832">
            <w:pPr>
              <w:pStyle w:val="TAL"/>
              <w:keepNext w:val="0"/>
              <w:keepLines w:val="0"/>
              <w:widowControl w:val="0"/>
              <w:snapToGrid w:val="0"/>
              <w:rPr>
                <w:color w:val="FF0000"/>
                <w:sz w:val="12"/>
                <w:szCs w:val="14"/>
              </w:rPr>
            </w:pPr>
            <w:r w:rsidRPr="0027539A">
              <w:rPr>
                <w:color w:val="FF0000"/>
                <w:sz w:val="12"/>
                <w:szCs w:val="14"/>
              </w:rPr>
              <w:t>Candidate values for the maximum duration for FDD are {4, 8, 12, 16, 24, 32}</w:t>
            </w:r>
          </w:p>
          <w:p w14:paraId="038C659D" w14:textId="77777777" w:rsidR="005B1832" w:rsidRPr="0027539A" w:rsidRDefault="005B1832" w:rsidP="005B1832">
            <w:pPr>
              <w:pStyle w:val="TAL"/>
              <w:keepNext w:val="0"/>
              <w:keepLines w:val="0"/>
              <w:widowControl w:val="0"/>
              <w:snapToGrid w:val="0"/>
              <w:rPr>
                <w:color w:val="FF0000"/>
                <w:sz w:val="12"/>
                <w:szCs w:val="14"/>
              </w:rPr>
            </w:pPr>
          </w:p>
          <w:p w14:paraId="3C22EB36" w14:textId="77777777" w:rsidR="005B1832" w:rsidRPr="0027539A" w:rsidRDefault="005B1832" w:rsidP="005B1832">
            <w:pPr>
              <w:pStyle w:val="TAL"/>
              <w:keepNext w:val="0"/>
              <w:keepLines w:val="0"/>
              <w:widowControl w:val="0"/>
              <w:snapToGrid w:val="0"/>
              <w:rPr>
                <w:rFonts w:asciiTheme="majorHAnsi" w:hAnsiTheme="majorHAnsi" w:cstheme="majorHAnsi"/>
                <w:color w:val="FF0000"/>
                <w:sz w:val="12"/>
                <w:szCs w:val="14"/>
              </w:rPr>
            </w:pPr>
            <w:r w:rsidRPr="0027539A">
              <w:rPr>
                <w:rFonts w:asciiTheme="majorHAnsi" w:hAnsiTheme="majorHAnsi" w:cstheme="majorHAnsi"/>
                <w:color w:val="FF0000"/>
                <w:sz w:val="12"/>
                <w:szCs w:val="14"/>
              </w:rPr>
              <w:t>Note: This UE feature group is applicable only for bands in Table 5.2.2-1 in TS 38.101-5</w:t>
            </w:r>
          </w:p>
          <w:p w14:paraId="22A652C8" w14:textId="77777777" w:rsidR="005B1832" w:rsidRPr="0027539A" w:rsidRDefault="005B1832" w:rsidP="005B1832">
            <w:pPr>
              <w:pStyle w:val="TAL"/>
              <w:keepNext w:val="0"/>
              <w:keepLines w:val="0"/>
              <w:widowControl w:val="0"/>
              <w:snapToGrid w:val="0"/>
              <w:rPr>
                <w:rFonts w:asciiTheme="majorHAnsi" w:hAnsiTheme="majorHAnsi" w:cstheme="majorHAnsi"/>
                <w:color w:val="FF0000"/>
                <w:sz w:val="12"/>
                <w:szCs w:val="14"/>
              </w:rPr>
            </w:pPr>
          </w:p>
          <w:p w14:paraId="3B02DFA5" w14:textId="61C2862A" w:rsidR="005B1832" w:rsidRPr="0027539A" w:rsidRDefault="005B1832" w:rsidP="005B1832">
            <w:pPr>
              <w:pStyle w:val="TAL"/>
              <w:rPr>
                <w:rFonts w:cs="Arial"/>
                <w:color w:val="FF0000"/>
                <w:sz w:val="12"/>
                <w:szCs w:val="14"/>
              </w:rPr>
            </w:pPr>
            <w:r w:rsidRPr="0027539A">
              <w:rPr>
                <w:rFonts w:asciiTheme="majorHAnsi" w:hAnsiTheme="majorHAnsi" w:cstheme="majorHAnsi" w:hint="eastAsia"/>
                <w:color w:val="FF0000"/>
                <w:sz w:val="12"/>
                <w:szCs w:val="14"/>
                <w:lang w:eastAsia="ja-JP"/>
              </w:rPr>
              <w:t>N</w:t>
            </w:r>
            <w:r w:rsidRPr="0027539A">
              <w:rPr>
                <w:rFonts w:asciiTheme="majorHAnsi" w:hAnsiTheme="majorHAnsi" w:cstheme="majorHAnsi"/>
                <w:color w:val="FF0000"/>
                <w:sz w:val="12"/>
                <w:szCs w:val="14"/>
                <w:lang w:eastAsia="ja-JP"/>
              </w:rPr>
              <w:t xml:space="preserve">ote: </w:t>
            </w:r>
            <w:r w:rsidRPr="0027539A">
              <w:rPr>
                <w:rFonts w:asciiTheme="majorHAnsi" w:hAnsiTheme="majorHAnsi" w:cstheme="majorHAnsi"/>
                <w:color w:val="FF0000"/>
                <w:sz w:val="12"/>
                <w:szCs w:val="14"/>
              </w:rPr>
              <w:t>for bands in Table 5.2.2-1 in TS 38.101-5, r</w:t>
            </w:r>
            <w:r w:rsidRPr="0027539A">
              <w:rPr>
                <w:rFonts w:asciiTheme="majorHAnsi" w:hAnsiTheme="majorHAnsi" w:cstheme="majorHAnsi"/>
                <w:color w:val="FF0000"/>
                <w:sz w:val="12"/>
                <w:szCs w:val="14"/>
                <w:lang w:eastAsia="ja-JP"/>
              </w:rPr>
              <w:t>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97C0" w14:textId="6ECE1404" w:rsidR="005B1832" w:rsidRPr="0027539A" w:rsidRDefault="005B1832" w:rsidP="005B1832">
            <w:pPr>
              <w:pStyle w:val="TAL"/>
              <w:rPr>
                <w:rFonts w:cs="Arial"/>
                <w:color w:val="FF0000"/>
                <w:sz w:val="12"/>
                <w:szCs w:val="12"/>
                <w:lang w:eastAsia="zh-CN"/>
              </w:rPr>
            </w:pPr>
            <w:r w:rsidRPr="0027539A">
              <w:rPr>
                <w:rFonts w:cs="Arial"/>
                <w:color w:val="FF0000"/>
                <w:sz w:val="12"/>
                <w:szCs w:val="12"/>
                <w:lang w:eastAsia="zh-CN"/>
              </w:rPr>
              <w:t xml:space="preserve">Optional with capability </w:t>
            </w:r>
            <w:proofErr w:type="spellStart"/>
            <w:r w:rsidRPr="0027539A">
              <w:rPr>
                <w:rFonts w:cs="Arial"/>
                <w:color w:val="FF0000"/>
                <w:sz w:val="12"/>
                <w:szCs w:val="12"/>
                <w:lang w:eastAsia="zh-CN"/>
              </w:rPr>
              <w:t>signaling</w:t>
            </w:r>
            <w:proofErr w:type="spellEnd"/>
          </w:p>
        </w:tc>
      </w:tr>
    </w:tbl>
    <w:p w14:paraId="14370C62" w14:textId="77777777" w:rsidR="00592EB4" w:rsidRPr="009C3995" w:rsidRDefault="00592EB4" w:rsidP="00592EB4">
      <w:pPr>
        <w:spacing w:afterLines="50" w:after="120"/>
        <w:jc w:val="both"/>
        <w:rPr>
          <w:rFonts w:eastAsia="ＭＳ 明朝"/>
          <w:sz w:val="22"/>
          <w:szCs w:val="22"/>
          <w:lang w:val="en-US"/>
        </w:rPr>
      </w:pPr>
    </w:p>
    <w:p w14:paraId="1E702798" w14:textId="77777777" w:rsidR="00592EB4" w:rsidRPr="00592EB4" w:rsidRDefault="00592EB4" w:rsidP="00592EB4">
      <w:pPr>
        <w:spacing w:afterLines="50" w:after="120"/>
        <w:jc w:val="both"/>
        <w:rPr>
          <w:rFonts w:eastAsia="ＭＳ 明朝"/>
          <w:sz w:val="22"/>
          <w:szCs w:val="22"/>
          <w:lang w:val="en-US"/>
        </w:rPr>
      </w:pPr>
    </w:p>
    <w:p w14:paraId="22C8059C" w14:textId="6F2225BB" w:rsidR="00FC7B86" w:rsidRDefault="00FC7B86" w:rsidP="00FC7B86">
      <w:pPr>
        <w:pStyle w:val="1"/>
        <w:numPr>
          <w:ilvl w:val="0"/>
          <w:numId w:val="5"/>
        </w:numPr>
        <w:rPr>
          <w:b/>
          <w:bCs/>
        </w:rPr>
      </w:pPr>
      <w:r w:rsidRPr="00316B51">
        <w:rPr>
          <w:b/>
          <w:bCs/>
        </w:rPr>
        <w:t xml:space="preserve">Conclusion </w:t>
      </w:r>
    </w:p>
    <w:p w14:paraId="6E8BFB19" w14:textId="51D53E1E" w:rsidR="00FC7B86" w:rsidRDefault="00FC7B86" w:rsidP="00FC7B86">
      <w:pPr>
        <w:spacing w:afterLines="50" w:after="120"/>
        <w:jc w:val="both"/>
        <w:rPr>
          <w:rFonts w:eastAsia="ＭＳ 明朝"/>
          <w:sz w:val="22"/>
          <w:szCs w:val="22"/>
          <w:lang w:val="en-US"/>
        </w:rPr>
      </w:pPr>
      <w:r w:rsidRPr="00570D5B">
        <w:rPr>
          <w:rFonts w:eastAsia="ＭＳ 明朝"/>
          <w:sz w:val="22"/>
          <w:szCs w:val="22"/>
          <w:lang w:val="en-US"/>
        </w:rPr>
        <w:t>In this contribution, we</w:t>
      </w:r>
      <w:r w:rsidRPr="00570D5B">
        <w:rPr>
          <w:rFonts w:eastAsia="ＭＳ 明朝" w:hint="eastAsia"/>
          <w:sz w:val="22"/>
          <w:szCs w:val="22"/>
          <w:lang w:val="en-US"/>
        </w:rPr>
        <w:t xml:space="preserve"> made following</w:t>
      </w:r>
      <w:r w:rsidRPr="00570D5B">
        <w:rPr>
          <w:rFonts w:eastAsia="ＭＳ 明朝"/>
          <w:sz w:val="22"/>
          <w:szCs w:val="22"/>
          <w:lang w:val="en-US"/>
        </w:rPr>
        <w:t xml:space="preserve"> </w:t>
      </w:r>
      <w:r w:rsidRPr="00570D5B">
        <w:rPr>
          <w:rFonts w:eastAsia="ＭＳ 明朝" w:hint="eastAsia"/>
          <w:sz w:val="22"/>
          <w:szCs w:val="22"/>
          <w:lang w:val="en-US"/>
        </w:rPr>
        <w:t>proposal</w:t>
      </w:r>
      <w:r w:rsidR="00B50543">
        <w:rPr>
          <w:rFonts w:eastAsia="ＭＳ 明朝"/>
          <w:sz w:val="22"/>
          <w:szCs w:val="22"/>
          <w:lang w:val="en-US"/>
        </w:rPr>
        <w:t>s</w:t>
      </w:r>
      <w:r w:rsidRPr="00570D5B">
        <w:rPr>
          <w:rFonts w:eastAsia="ＭＳ 明朝" w:hint="eastAsia"/>
          <w:sz w:val="22"/>
          <w:szCs w:val="22"/>
          <w:lang w:val="en-US"/>
        </w:rPr>
        <w:t>.</w:t>
      </w:r>
    </w:p>
    <w:p w14:paraId="16334AF4" w14:textId="3B796E79" w:rsidR="0098486D" w:rsidRDefault="0098486D" w:rsidP="00FC7B86">
      <w:pPr>
        <w:spacing w:afterLines="50" w:after="120"/>
        <w:jc w:val="both"/>
        <w:rPr>
          <w:rFonts w:eastAsia="ＭＳ 明朝"/>
          <w:b/>
          <w:bCs/>
          <w:sz w:val="22"/>
          <w:szCs w:val="22"/>
          <w:u w:val="single"/>
          <w:lang w:val="en-US"/>
        </w:rPr>
      </w:pPr>
      <w:r>
        <w:rPr>
          <w:rFonts w:eastAsia="ＭＳ 明朝" w:hint="eastAsia"/>
          <w:b/>
          <w:bCs/>
          <w:sz w:val="22"/>
          <w:szCs w:val="22"/>
          <w:u w:val="single"/>
          <w:lang w:val="en-US"/>
        </w:rPr>
        <w:t>M</w:t>
      </w:r>
      <w:r>
        <w:rPr>
          <w:rFonts w:eastAsia="ＭＳ 明朝"/>
          <w:b/>
          <w:bCs/>
          <w:sz w:val="22"/>
          <w:szCs w:val="22"/>
          <w:u w:val="single"/>
          <w:lang w:val="en-US"/>
        </w:rPr>
        <w:t>obility</w:t>
      </w:r>
    </w:p>
    <w:p w14:paraId="09D618C3" w14:textId="20166757" w:rsidR="005F2828" w:rsidRDefault="005F2828" w:rsidP="005F2828">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637FD">
        <w:rPr>
          <w:rFonts w:eastAsia="ＭＳ 明朝"/>
          <w:b/>
          <w:bCs/>
          <w:sz w:val="22"/>
          <w:szCs w:val="22"/>
          <w:lang w:val="en-US"/>
        </w:rPr>
        <w:t>1</w:t>
      </w:r>
      <w:r w:rsidRPr="00570D5B">
        <w:rPr>
          <w:rFonts w:eastAsia="ＭＳ 明朝"/>
          <w:b/>
          <w:bCs/>
          <w:sz w:val="22"/>
          <w:szCs w:val="22"/>
          <w:lang w:val="en-US"/>
        </w:rPr>
        <w:t xml:space="preserve">: </w:t>
      </w:r>
      <w:r>
        <w:rPr>
          <w:rFonts w:eastAsia="ＭＳ 明朝"/>
          <w:b/>
          <w:bCs/>
          <w:sz w:val="22"/>
          <w:szCs w:val="22"/>
          <w:lang w:val="en-US"/>
        </w:rPr>
        <w:t>All FGs for mobility enhancements are specified per band.</w:t>
      </w:r>
    </w:p>
    <w:p w14:paraId="1F6B6DCF" w14:textId="5C30273F" w:rsidR="005F2828" w:rsidRDefault="005F2828" w:rsidP="005F2828">
      <w:pPr>
        <w:spacing w:afterLines="50" w:after="120"/>
        <w:jc w:val="both"/>
        <w:rPr>
          <w:rFonts w:eastAsia="ＭＳ 明朝"/>
          <w:b/>
          <w:bCs/>
          <w:sz w:val="22"/>
          <w:szCs w:val="22"/>
          <w:lang w:val="en-US"/>
        </w:rPr>
      </w:pPr>
      <w:r w:rsidRPr="00D13A29">
        <w:rPr>
          <w:rFonts w:eastAsia="ＭＳ 明朝"/>
          <w:b/>
          <w:bCs/>
          <w:sz w:val="22"/>
          <w:szCs w:val="22"/>
          <w:lang w:val="en-US"/>
        </w:rPr>
        <w:t xml:space="preserve">Proposal </w:t>
      </w:r>
      <w:r w:rsidR="001637FD">
        <w:rPr>
          <w:rFonts w:eastAsia="ＭＳ 明朝"/>
          <w:b/>
          <w:bCs/>
          <w:sz w:val="22"/>
          <w:szCs w:val="22"/>
          <w:lang w:val="en-US"/>
        </w:rPr>
        <w:t>2</w:t>
      </w:r>
      <w:r w:rsidRPr="00D13A29">
        <w:rPr>
          <w:rFonts w:eastAsia="ＭＳ 明朝"/>
          <w:b/>
          <w:bCs/>
          <w:sz w:val="22"/>
          <w:szCs w:val="22"/>
          <w:lang w:val="en-US"/>
        </w:rPr>
        <w:t xml:space="preserve">: The maximum number of MAC-CE activated joint TCI states across all serving cells is limited by component </w:t>
      </w:r>
      <w:r>
        <w:rPr>
          <w:rFonts w:eastAsia="ＭＳ 明朝"/>
          <w:b/>
          <w:bCs/>
          <w:sz w:val="22"/>
          <w:szCs w:val="22"/>
          <w:lang w:val="en-US"/>
        </w:rPr>
        <w:t>5</w:t>
      </w:r>
      <w:r w:rsidRPr="00D13A29">
        <w:rPr>
          <w:rFonts w:eastAsia="ＭＳ 明朝"/>
          <w:b/>
          <w:bCs/>
          <w:sz w:val="22"/>
          <w:szCs w:val="22"/>
          <w:lang w:val="en-US"/>
        </w:rPr>
        <w:t xml:space="preserve"> in FG 23-1-1</w:t>
      </w:r>
      <w:r>
        <w:rPr>
          <w:rFonts w:eastAsia="ＭＳ 明朝"/>
          <w:b/>
          <w:bCs/>
          <w:sz w:val="22"/>
          <w:szCs w:val="22"/>
          <w:lang w:val="en-US"/>
        </w:rPr>
        <w:t>.</w:t>
      </w:r>
    </w:p>
    <w:p w14:paraId="43E0F378" w14:textId="48E2B1BA" w:rsidR="005F2828" w:rsidRPr="0049759C" w:rsidRDefault="005F2828" w:rsidP="005F2828">
      <w:pPr>
        <w:spacing w:afterLines="50" w:after="120"/>
        <w:jc w:val="both"/>
        <w:rPr>
          <w:rFonts w:eastAsia="ＭＳ 明朝"/>
          <w:b/>
          <w:bCs/>
          <w:sz w:val="22"/>
          <w:szCs w:val="22"/>
          <w:lang w:val="en-US"/>
        </w:rPr>
      </w:pPr>
      <w:r w:rsidRPr="0049759C">
        <w:rPr>
          <w:rFonts w:eastAsia="ＭＳ 明朝"/>
          <w:b/>
          <w:bCs/>
          <w:sz w:val="22"/>
          <w:szCs w:val="22"/>
          <w:lang w:val="en-US"/>
        </w:rPr>
        <w:lastRenderedPageBreak/>
        <w:t xml:space="preserve">Proposal </w:t>
      </w:r>
      <w:r w:rsidR="001637FD">
        <w:rPr>
          <w:rFonts w:eastAsia="ＭＳ 明朝"/>
          <w:b/>
          <w:bCs/>
          <w:sz w:val="22"/>
          <w:szCs w:val="22"/>
          <w:lang w:val="en-US"/>
        </w:rPr>
        <w:t>3</w:t>
      </w:r>
      <w:r w:rsidRPr="0049759C">
        <w:rPr>
          <w:rFonts w:eastAsia="ＭＳ 明朝"/>
          <w:b/>
          <w:bCs/>
          <w:sz w:val="22"/>
          <w:szCs w:val="22"/>
          <w:lang w:val="en-US"/>
        </w:rPr>
        <w:t xml:space="preserve">: The maximum number of MAC-CE activated DL/UL TCI states across all serving cells is limited by component </w:t>
      </w:r>
      <w:r>
        <w:rPr>
          <w:rFonts w:eastAsia="ＭＳ 明朝"/>
          <w:b/>
          <w:bCs/>
          <w:sz w:val="22"/>
          <w:szCs w:val="22"/>
          <w:lang w:val="en-US"/>
        </w:rPr>
        <w:t>7, 8</w:t>
      </w:r>
      <w:r w:rsidRPr="0049759C">
        <w:rPr>
          <w:rFonts w:eastAsia="ＭＳ 明朝"/>
          <w:b/>
          <w:bCs/>
          <w:sz w:val="22"/>
          <w:szCs w:val="22"/>
          <w:lang w:val="en-US"/>
        </w:rPr>
        <w:t xml:space="preserve"> in FG 23-10-1</w:t>
      </w:r>
      <w:r>
        <w:rPr>
          <w:rFonts w:eastAsia="ＭＳ 明朝"/>
          <w:b/>
          <w:bCs/>
          <w:sz w:val="22"/>
          <w:szCs w:val="22"/>
          <w:lang w:val="en-US"/>
        </w:rPr>
        <w:t>.</w:t>
      </w:r>
    </w:p>
    <w:p w14:paraId="1C4AA216" w14:textId="277E190C" w:rsidR="005F2828" w:rsidRDefault="005F2828" w:rsidP="60B6F3AA">
      <w:pPr>
        <w:spacing w:afterLines="50" w:after="120"/>
        <w:jc w:val="both"/>
        <w:rPr>
          <w:rFonts w:eastAsia="ＭＳ 明朝"/>
          <w:b/>
          <w:bCs/>
          <w:sz w:val="22"/>
          <w:szCs w:val="22"/>
          <w:lang w:val="en-US"/>
        </w:rPr>
      </w:pPr>
      <w:r w:rsidRPr="60B6F3AA">
        <w:rPr>
          <w:rFonts w:eastAsia="ＭＳ 明朝"/>
          <w:b/>
          <w:bCs/>
          <w:sz w:val="22"/>
          <w:szCs w:val="22"/>
          <w:lang w:val="en-US"/>
        </w:rPr>
        <w:t xml:space="preserve">Proposal </w:t>
      </w:r>
      <w:r w:rsidR="001637FD">
        <w:rPr>
          <w:rFonts w:eastAsia="ＭＳ 明朝"/>
          <w:b/>
          <w:bCs/>
          <w:sz w:val="22"/>
          <w:szCs w:val="22"/>
          <w:lang w:val="en-US"/>
        </w:rPr>
        <w:t>4</w:t>
      </w:r>
      <w:r w:rsidRPr="60B6F3AA">
        <w:rPr>
          <w:rFonts w:eastAsia="ＭＳ 明朝"/>
          <w:b/>
          <w:bCs/>
          <w:sz w:val="22"/>
          <w:szCs w:val="22"/>
          <w:lang w:val="en-US"/>
        </w:rPr>
        <w:t xml:space="preserve">: </w:t>
      </w:r>
      <w:r w:rsidR="0CAA921E" w:rsidRPr="60B6F3AA">
        <w:rPr>
          <w:rFonts w:eastAsia="ＭＳ 明朝"/>
          <w:b/>
          <w:bCs/>
          <w:sz w:val="22"/>
          <w:szCs w:val="22"/>
          <w:lang w:val="en-US"/>
        </w:rPr>
        <w:t xml:space="preserve">prerequisite FG for </w:t>
      </w:r>
      <w:r w:rsidR="00876256">
        <w:rPr>
          <w:rFonts w:eastAsia="ＭＳ 明朝"/>
          <w:b/>
          <w:bCs/>
          <w:sz w:val="22"/>
          <w:szCs w:val="22"/>
          <w:lang w:val="en-US"/>
        </w:rPr>
        <w:t xml:space="preserve">FG </w:t>
      </w:r>
      <w:r w:rsidR="0CAA921E" w:rsidRPr="60B6F3AA">
        <w:rPr>
          <w:rFonts w:eastAsia="ＭＳ 明朝"/>
          <w:b/>
          <w:bCs/>
          <w:sz w:val="22"/>
          <w:szCs w:val="22"/>
          <w:lang w:val="en-US"/>
        </w:rPr>
        <w:t>45-5 is FG45-7.</w:t>
      </w:r>
    </w:p>
    <w:p w14:paraId="74BD93AE" w14:textId="594895D3" w:rsidR="0098486D" w:rsidRDefault="005F2828" w:rsidP="00FC7B86">
      <w:pPr>
        <w:spacing w:afterLines="50" w:after="120"/>
        <w:jc w:val="both"/>
        <w:rPr>
          <w:rFonts w:eastAsia="ＭＳ 明朝"/>
          <w:b/>
          <w:bCs/>
          <w:sz w:val="22"/>
          <w:szCs w:val="22"/>
          <w:lang w:val="en-US"/>
        </w:rPr>
      </w:pPr>
      <w:r w:rsidRPr="00893C0A">
        <w:rPr>
          <w:rFonts w:eastAsia="ＭＳ 明朝"/>
          <w:b/>
          <w:bCs/>
          <w:sz w:val="22"/>
          <w:szCs w:val="22"/>
          <w:lang w:val="en-US"/>
        </w:rPr>
        <w:t xml:space="preserve">Proposal </w:t>
      </w:r>
      <w:r w:rsidR="001637FD">
        <w:rPr>
          <w:rFonts w:eastAsia="ＭＳ 明朝"/>
          <w:b/>
          <w:bCs/>
          <w:sz w:val="22"/>
          <w:szCs w:val="22"/>
          <w:lang w:val="en-US"/>
        </w:rPr>
        <w:t>5</w:t>
      </w:r>
      <w:r w:rsidRPr="00893C0A">
        <w:rPr>
          <w:rFonts w:eastAsia="ＭＳ 明朝"/>
          <w:b/>
          <w:bCs/>
          <w:sz w:val="22"/>
          <w:szCs w:val="22"/>
          <w:lang w:val="en-US"/>
        </w:rPr>
        <w:t>: prerequisite FG</w:t>
      </w:r>
      <w:r>
        <w:rPr>
          <w:rFonts w:eastAsia="ＭＳ 明朝"/>
          <w:b/>
          <w:bCs/>
          <w:sz w:val="22"/>
          <w:szCs w:val="22"/>
          <w:lang w:val="en-US"/>
        </w:rPr>
        <w:t xml:space="preserve"> for FG</w:t>
      </w:r>
      <w:r w:rsidR="00876256">
        <w:rPr>
          <w:rFonts w:eastAsia="ＭＳ 明朝"/>
          <w:b/>
          <w:bCs/>
          <w:sz w:val="22"/>
          <w:szCs w:val="22"/>
          <w:lang w:val="en-US"/>
        </w:rPr>
        <w:t xml:space="preserve"> </w:t>
      </w:r>
      <w:r>
        <w:rPr>
          <w:rFonts w:eastAsia="ＭＳ 明朝"/>
          <w:b/>
          <w:bCs/>
          <w:sz w:val="22"/>
          <w:szCs w:val="22"/>
          <w:lang w:val="en-US"/>
        </w:rPr>
        <w:t>45-5a</w:t>
      </w:r>
      <w:r w:rsidRPr="00893C0A">
        <w:rPr>
          <w:rFonts w:eastAsia="ＭＳ 明朝"/>
          <w:b/>
          <w:bCs/>
          <w:sz w:val="22"/>
          <w:szCs w:val="22"/>
          <w:lang w:val="en-US"/>
        </w:rPr>
        <w:t xml:space="preserve"> is </w:t>
      </w:r>
      <w:r w:rsidR="00B258D2">
        <w:rPr>
          <w:rFonts w:eastAsia="ＭＳ 明朝"/>
          <w:b/>
          <w:bCs/>
          <w:sz w:val="22"/>
          <w:szCs w:val="22"/>
          <w:lang w:val="en-US"/>
        </w:rPr>
        <w:t xml:space="preserve">FG </w:t>
      </w:r>
      <w:r>
        <w:rPr>
          <w:rFonts w:eastAsia="ＭＳ 明朝"/>
          <w:b/>
          <w:bCs/>
          <w:sz w:val="22"/>
          <w:szCs w:val="22"/>
          <w:lang w:val="en-US"/>
        </w:rPr>
        <w:t>45-5.</w:t>
      </w:r>
    </w:p>
    <w:p w14:paraId="07EAF0B8" w14:textId="77777777" w:rsidR="007D557F" w:rsidRPr="005F2828" w:rsidRDefault="007D557F" w:rsidP="00FC7B86">
      <w:pPr>
        <w:spacing w:afterLines="50" w:after="120"/>
        <w:jc w:val="both"/>
        <w:rPr>
          <w:rFonts w:eastAsia="ＭＳ 明朝"/>
          <w:b/>
          <w:bCs/>
          <w:sz w:val="22"/>
          <w:szCs w:val="22"/>
          <w:lang w:val="en-US"/>
        </w:rPr>
      </w:pPr>
    </w:p>
    <w:p w14:paraId="7CBCF789" w14:textId="3CA80E24" w:rsidR="00A62427" w:rsidRPr="00A62427" w:rsidRDefault="00A62427" w:rsidP="00FC7B86">
      <w:pPr>
        <w:spacing w:afterLines="50" w:after="120"/>
        <w:jc w:val="both"/>
        <w:rPr>
          <w:rFonts w:eastAsia="ＭＳ 明朝"/>
          <w:b/>
          <w:bCs/>
          <w:sz w:val="22"/>
          <w:szCs w:val="22"/>
          <w:u w:val="single"/>
          <w:lang w:val="en-US"/>
        </w:rPr>
      </w:pPr>
      <w:r w:rsidRPr="00A62427">
        <w:rPr>
          <w:rFonts w:eastAsia="ＭＳ 明朝"/>
          <w:b/>
          <w:bCs/>
          <w:sz w:val="22"/>
          <w:szCs w:val="22"/>
          <w:u w:val="single"/>
          <w:lang w:val="en-US"/>
        </w:rPr>
        <w:t>NW energy saving</w:t>
      </w:r>
    </w:p>
    <w:p w14:paraId="12BAE0BB" w14:textId="7142EF5A" w:rsidR="00A62427" w:rsidRDefault="00A62427" w:rsidP="00A62427">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637FD">
        <w:rPr>
          <w:rFonts w:eastAsia="ＭＳ 明朝"/>
          <w:b/>
          <w:bCs/>
          <w:sz w:val="22"/>
          <w:szCs w:val="22"/>
          <w:lang w:val="en-US"/>
        </w:rPr>
        <w:t>6</w:t>
      </w:r>
      <w:r w:rsidRPr="00570D5B">
        <w:rPr>
          <w:rFonts w:eastAsia="ＭＳ 明朝"/>
          <w:b/>
          <w:bCs/>
          <w:sz w:val="22"/>
          <w:szCs w:val="22"/>
          <w:lang w:val="en-US"/>
        </w:rPr>
        <w:t xml:space="preserve">: </w:t>
      </w:r>
      <w:r>
        <w:rPr>
          <w:rFonts w:eastAsia="ＭＳ 明朝"/>
          <w:b/>
          <w:bCs/>
          <w:sz w:val="22"/>
          <w:szCs w:val="22"/>
          <w:lang w:val="en-US"/>
        </w:rPr>
        <w:t>FG42-1 does not require any prerequisite FG.</w:t>
      </w:r>
    </w:p>
    <w:p w14:paraId="160C729D" w14:textId="0C11727A" w:rsidR="00A62427" w:rsidRDefault="00A62427" w:rsidP="00A62427">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637FD">
        <w:rPr>
          <w:rFonts w:eastAsia="ＭＳ 明朝"/>
          <w:b/>
          <w:bCs/>
          <w:sz w:val="22"/>
          <w:szCs w:val="22"/>
          <w:lang w:val="en-US"/>
        </w:rPr>
        <w:t>7</w:t>
      </w:r>
      <w:r w:rsidRPr="00570D5B">
        <w:rPr>
          <w:rFonts w:eastAsia="ＭＳ 明朝"/>
          <w:b/>
          <w:bCs/>
          <w:sz w:val="22"/>
          <w:szCs w:val="22"/>
          <w:lang w:val="en-US"/>
        </w:rPr>
        <w:t xml:space="preserve">: </w:t>
      </w:r>
      <w:r>
        <w:rPr>
          <w:rFonts w:eastAsia="ＭＳ 明朝"/>
          <w:b/>
          <w:bCs/>
          <w:sz w:val="22"/>
          <w:szCs w:val="22"/>
          <w:lang w:val="en-US"/>
        </w:rPr>
        <w:t>FG42-3/3a/3b are defined for joint SD/PD operation.</w:t>
      </w:r>
    </w:p>
    <w:p w14:paraId="3BF7124A" w14:textId="1275CB0E" w:rsidR="00A62427" w:rsidRPr="00A62427" w:rsidRDefault="00A62427" w:rsidP="00FC7B86">
      <w:pPr>
        <w:pStyle w:val="afd"/>
        <w:numPr>
          <w:ilvl w:val="0"/>
          <w:numId w:val="19"/>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note “</w:t>
      </w:r>
      <w:r w:rsidRPr="001618B1">
        <w:rPr>
          <w:rFonts w:eastAsia="ＭＳ 明朝"/>
          <w:b/>
          <w:bCs/>
          <w:sz w:val="22"/>
          <w:szCs w:val="22"/>
          <w:lang w:val="en-US"/>
        </w:rPr>
        <w:t>FFS: different values for joint operation</w:t>
      </w:r>
      <w:r>
        <w:rPr>
          <w:rFonts w:eastAsia="ＭＳ 明朝"/>
          <w:b/>
          <w:bCs/>
          <w:sz w:val="22"/>
          <w:szCs w:val="22"/>
          <w:lang w:val="en-US"/>
        </w:rPr>
        <w:t>” can be removed from FG42-1/1b/2/2b.</w:t>
      </w:r>
    </w:p>
    <w:p w14:paraId="21578CA2" w14:textId="7793B464" w:rsidR="00A62427" w:rsidRDefault="00A62427" w:rsidP="00A62427">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637FD">
        <w:rPr>
          <w:rFonts w:eastAsia="ＭＳ 明朝"/>
          <w:b/>
          <w:bCs/>
          <w:sz w:val="22"/>
          <w:szCs w:val="22"/>
          <w:lang w:val="en-US"/>
        </w:rPr>
        <w:t>8</w:t>
      </w:r>
      <w:r w:rsidRPr="00570D5B">
        <w:rPr>
          <w:rFonts w:eastAsia="ＭＳ 明朝"/>
          <w:b/>
          <w:bCs/>
          <w:sz w:val="22"/>
          <w:szCs w:val="22"/>
          <w:lang w:val="en-US"/>
        </w:rPr>
        <w:t xml:space="preserve">: </w:t>
      </w:r>
    </w:p>
    <w:p w14:paraId="36BAD667" w14:textId="77777777" w:rsidR="00A62427" w:rsidRPr="00A62427" w:rsidRDefault="00A62427" w:rsidP="00A62427">
      <w:pPr>
        <w:pStyle w:val="afd"/>
        <w:numPr>
          <w:ilvl w:val="0"/>
          <w:numId w:val="19"/>
        </w:numPr>
        <w:spacing w:afterLines="50" w:after="120"/>
        <w:ind w:leftChars="0"/>
        <w:jc w:val="both"/>
        <w:rPr>
          <w:rFonts w:eastAsia="ＭＳ 明朝"/>
          <w:b/>
          <w:bCs/>
          <w:sz w:val="22"/>
          <w:szCs w:val="22"/>
          <w:lang w:val="en-US"/>
        </w:rPr>
      </w:pPr>
      <w:r w:rsidRPr="00A62427">
        <w:rPr>
          <w:rFonts w:eastAsia="ＭＳ 明朝"/>
          <w:b/>
          <w:bCs/>
          <w:sz w:val="22"/>
          <w:szCs w:val="22"/>
          <w:lang w:val="en-US"/>
        </w:rPr>
        <w:t>FG42-1a has one of {42-1, 42-1b} as prerequisite FG.</w:t>
      </w:r>
    </w:p>
    <w:p w14:paraId="38C0060F" w14:textId="77777777" w:rsidR="00A62427" w:rsidRPr="00A62427" w:rsidRDefault="00A62427" w:rsidP="00A62427">
      <w:pPr>
        <w:pStyle w:val="afd"/>
        <w:numPr>
          <w:ilvl w:val="0"/>
          <w:numId w:val="19"/>
        </w:numPr>
        <w:spacing w:afterLines="50" w:after="120"/>
        <w:ind w:leftChars="0"/>
        <w:jc w:val="both"/>
        <w:rPr>
          <w:rFonts w:eastAsia="ＭＳ 明朝"/>
          <w:b/>
          <w:bCs/>
          <w:sz w:val="22"/>
          <w:szCs w:val="22"/>
          <w:lang w:val="en-US"/>
        </w:rPr>
      </w:pPr>
      <w:r w:rsidRPr="00A62427">
        <w:rPr>
          <w:rFonts w:eastAsia="ＭＳ 明朝"/>
          <w:b/>
          <w:bCs/>
          <w:sz w:val="22"/>
          <w:szCs w:val="22"/>
          <w:lang w:val="en-US"/>
        </w:rPr>
        <w:t>Candidate values for component 2 of FG42-1a are {2,3,4,5,6,7,8}.</w:t>
      </w:r>
    </w:p>
    <w:p w14:paraId="39B542B8" w14:textId="77777777" w:rsidR="00A62427" w:rsidRPr="00A62427" w:rsidRDefault="00A62427" w:rsidP="00A62427">
      <w:pPr>
        <w:pStyle w:val="afd"/>
        <w:numPr>
          <w:ilvl w:val="0"/>
          <w:numId w:val="19"/>
        </w:numPr>
        <w:spacing w:afterLines="50" w:after="120"/>
        <w:ind w:leftChars="0"/>
        <w:jc w:val="both"/>
        <w:rPr>
          <w:rFonts w:eastAsia="ＭＳ 明朝"/>
          <w:b/>
          <w:bCs/>
          <w:sz w:val="22"/>
          <w:szCs w:val="22"/>
          <w:lang w:val="en-US"/>
        </w:rPr>
      </w:pPr>
      <w:r w:rsidRPr="00A62427">
        <w:rPr>
          <w:rFonts w:eastAsia="ＭＳ 明朝"/>
          <w:b/>
          <w:bCs/>
          <w:sz w:val="22"/>
          <w:szCs w:val="22"/>
          <w:lang w:val="en-US"/>
        </w:rPr>
        <w:t>Candidate values for component 3 of FG42-1a are {1,2,3,4}.</w:t>
      </w:r>
    </w:p>
    <w:p w14:paraId="16EEF69B" w14:textId="54A48931" w:rsidR="00A62427" w:rsidRDefault="00A62427" w:rsidP="00A62427">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637FD">
        <w:rPr>
          <w:rFonts w:eastAsia="ＭＳ 明朝"/>
          <w:b/>
          <w:bCs/>
          <w:sz w:val="22"/>
          <w:szCs w:val="22"/>
          <w:lang w:val="en-US"/>
        </w:rPr>
        <w:t>9</w:t>
      </w:r>
      <w:r w:rsidRPr="00570D5B">
        <w:rPr>
          <w:rFonts w:eastAsia="ＭＳ 明朝"/>
          <w:b/>
          <w:bCs/>
          <w:sz w:val="22"/>
          <w:szCs w:val="22"/>
          <w:lang w:val="en-US"/>
        </w:rPr>
        <w:t xml:space="preserve">: </w:t>
      </w:r>
    </w:p>
    <w:p w14:paraId="68775B38" w14:textId="77777777" w:rsidR="00A62427" w:rsidRPr="00D2265B" w:rsidRDefault="00A62427" w:rsidP="00A62427">
      <w:pPr>
        <w:pStyle w:val="afd"/>
        <w:numPr>
          <w:ilvl w:val="0"/>
          <w:numId w:val="19"/>
        </w:numPr>
        <w:spacing w:afterLines="50" w:after="120"/>
        <w:ind w:leftChars="0"/>
        <w:jc w:val="both"/>
        <w:rPr>
          <w:rFonts w:eastAsia="ＭＳ 明朝"/>
          <w:b/>
          <w:bCs/>
          <w:sz w:val="22"/>
          <w:szCs w:val="22"/>
          <w:lang w:val="en-US"/>
        </w:rPr>
      </w:pPr>
      <w:r w:rsidRPr="00D2265B">
        <w:rPr>
          <w:rFonts w:eastAsia="ＭＳ 明朝"/>
          <w:b/>
          <w:bCs/>
          <w:sz w:val="22"/>
          <w:szCs w:val="22"/>
          <w:lang w:val="en-US"/>
        </w:rPr>
        <w:t>FG42-1b does not require any prerequisite FG.</w:t>
      </w:r>
    </w:p>
    <w:p w14:paraId="45F3550D" w14:textId="77777777" w:rsidR="00A62427" w:rsidRPr="00D2265B" w:rsidRDefault="00A62427" w:rsidP="00A62427">
      <w:pPr>
        <w:pStyle w:val="afd"/>
        <w:numPr>
          <w:ilvl w:val="0"/>
          <w:numId w:val="19"/>
        </w:numPr>
        <w:spacing w:afterLines="50" w:after="120"/>
        <w:ind w:leftChars="0"/>
        <w:jc w:val="both"/>
        <w:rPr>
          <w:rFonts w:eastAsia="ＭＳ 明朝"/>
          <w:b/>
          <w:bCs/>
          <w:sz w:val="22"/>
          <w:szCs w:val="22"/>
          <w:lang w:val="en-US"/>
        </w:rPr>
      </w:pPr>
      <w:r w:rsidRPr="00D2265B">
        <w:rPr>
          <w:rFonts w:eastAsia="ＭＳ 明朝"/>
          <w:b/>
          <w:bCs/>
          <w:sz w:val="22"/>
          <w:szCs w:val="22"/>
          <w:lang w:val="en-US"/>
        </w:rPr>
        <w:t>Candidate values for component 3 of FG42-1b are {1,2,3,4}.</w:t>
      </w:r>
    </w:p>
    <w:p w14:paraId="1DCA484C" w14:textId="1E8C6386" w:rsidR="00A62427" w:rsidRPr="00A62427" w:rsidRDefault="00A62427" w:rsidP="00A62427">
      <w:pPr>
        <w:spacing w:afterLines="50" w:after="120"/>
        <w:jc w:val="both"/>
        <w:rPr>
          <w:rFonts w:eastAsia="ＭＳ 明朝"/>
          <w:b/>
          <w:bCs/>
          <w:sz w:val="22"/>
          <w:szCs w:val="22"/>
          <w:lang w:val="en-US"/>
        </w:rPr>
      </w:pPr>
      <w:r w:rsidRPr="00A62427">
        <w:rPr>
          <w:rFonts w:eastAsia="ＭＳ 明朝"/>
          <w:b/>
          <w:bCs/>
          <w:sz w:val="22"/>
          <w:szCs w:val="22"/>
          <w:lang w:val="en-US"/>
        </w:rPr>
        <w:t xml:space="preserve">Proposal </w:t>
      </w:r>
      <w:r w:rsidR="001637FD">
        <w:rPr>
          <w:rFonts w:eastAsia="ＭＳ 明朝"/>
          <w:b/>
          <w:bCs/>
          <w:sz w:val="22"/>
          <w:szCs w:val="22"/>
          <w:lang w:val="en-US"/>
        </w:rPr>
        <w:t>10</w:t>
      </w:r>
      <w:r w:rsidRPr="00A62427">
        <w:rPr>
          <w:rFonts w:eastAsia="ＭＳ 明朝"/>
          <w:b/>
          <w:bCs/>
          <w:sz w:val="22"/>
          <w:szCs w:val="22"/>
          <w:lang w:val="en-US"/>
        </w:rPr>
        <w:t>: FG42-2 does not require any prerequisite FG.</w:t>
      </w:r>
    </w:p>
    <w:p w14:paraId="0877D95B" w14:textId="4EDBD19E" w:rsidR="00A62427" w:rsidRDefault="00A62427" w:rsidP="00A62427">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637FD">
        <w:rPr>
          <w:rFonts w:eastAsia="ＭＳ 明朝"/>
          <w:b/>
          <w:bCs/>
          <w:sz w:val="22"/>
          <w:szCs w:val="22"/>
          <w:lang w:val="en-US"/>
        </w:rPr>
        <w:t>11</w:t>
      </w:r>
      <w:r w:rsidRPr="00570D5B">
        <w:rPr>
          <w:rFonts w:eastAsia="ＭＳ 明朝"/>
          <w:b/>
          <w:bCs/>
          <w:sz w:val="22"/>
          <w:szCs w:val="22"/>
          <w:lang w:val="en-US"/>
        </w:rPr>
        <w:t xml:space="preserve">: </w:t>
      </w:r>
    </w:p>
    <w:p w14:paraId="78DA2C21" w14:textId="77777777" w:rsidR="00A62427" w:rsidRDefault="00A62427" w:rsidP="00A62427">
      <w:pPr>
        <w:pStyle w:val="afd"/>
        <w:numPr>
          <w:ilvl w:val="0"/>
          <w:numId w:val="20"/>
        </w:numPr>
        <w:spacing w:afterLines="50" w:after="120"/>
        <w:ind w:leftChars="0"/>
        <w:jc w:val="both"/>
        <w:rPr>
          <w:rFonts w:eastAsia="ＭＳ 明朝"/>
          <w:b/>
          <w:bCs/>
          <w:sz w:val="22"/>
          <w:szCs w:val="22"/>
          <w:lang w:val="en-US"/>
        </w:rPr>
      </w:pPr>
      <w:r w:rsidRPr="009530FF">
        <w:rPr>
          <w:rFonts w:eastAsia="ＭＳ 明朝"/>
          <w:b/>
          <w:bCs/>
          <w:sz w:val="22"/>
          <w:szCs w:val="22"/>
          <w:lang w:val="en-US"/>
        </w:rPr>
        <w:t>FG42-</w:t>
      </w:r>
      <w:r>
        <w:rPr>
          <w:rFonts w:eastAsia="ＭＳ 明朝"/>
          <w:b/>
          <w:bCs/>
          <w:sz w:val="22"/>
          <w:szCs w:val="22"/>
          <w:lang w:val="en-US"/>
        </w:rPr>
        <w:t>2</w:t>
      </w:r>
      <w:r w:rsidRPr="009530FF">
        <w:rPr>
          <w:rFonts w:eastAsia="ＭＳ 明朝"/>
          <w:b/>
          <w:bCs/>
          <w:sz w:val="22"/>
          <w:szCs w:val="22"/>
          <w:lang w:val="en-US"/>
        </w:rPr>
        <w:t>a has one of {42-</w:t>
      </w:r>
      <w:r>
        <w:rPr>
          <w:rFonts w:eastAsia="ＭＳ 明朝"/>
          <w:b/>
          <w:bCs/>
          <w:sz w:val="22"/>
          <w:szCs w:val="22"/>
          <w:lang w:val="en-US"/>
        </w:rPr>
        <w:t>2</w:t>
      </w:r>
      <w:r w:rsidRPr="009530FF">
        <w:rPr>
          <w:rFonts w:eastAsia="ＭＳ 明朝"/>
          <w:b/>
          <w:bCs/>
          <w:sz w:val="22"/>
          <w:szCs w:val="22"/>
          <w:lang w:val="en-US"/>
        </w:rPr>
        <w:t>, 42-</w:t>
      </w:r>
      <w:r>
        <w:rPr>
          <w:rFonts w:eastAsia="ＭＳ 明朝"/>
          <w:b/>
          <w:bCs/>
          <w:sz w:val="22"/>
          <w:szCs w:val="22"/>
          <w:lang w:val="en-US"/>
        </w:rPr>
        <w:t>2</w:t>
      </w:r>
      <w:r w:rsidRPr="009530FF">
        <w:rPr>
          <w:rFonts w:eastAsia="ＭＳ 明朝"/>
          <w:b/>
          <w:bCs/>
          <w:sz w:val="22"/>
          <w:szCs w:val="22"/>
          <w:lang w:val="en-US"/>
        </w:rPr>
        <w:t>b} as prerequisite FG.</w:t>
      </w:r>
    </w:p>
    <w:p w14:paraId="64DBF768" w14:textId="77777777" w:rsidR="00A62427" w:rsidRPr="009530FF" w:rsidRDefault="00A62427" w:rsidP="00A62427">
      <w:pPr>
        <w:pStyle w:val="afd"/>
        <w:numPr>
          <w:ilvl w:val="0"/>
          <w:numId w:val="20"/>
        </w:numPr>
        <w:spacing w:afterLines="50" w:after="120"/>
        <w:ind w:leftChars="0"/>
        <w:jc w:val="both"/>
        <w:rPr>
          <w:rFonts w:eastAsia="ＭＳ 明朝"/>
          <w:b/>
          <w:bCs/>
          <w:sz w:val="22"/>
          <w:szCs w:val="22"/>
          <w:lang w:val="en-US"/>
        </w:rPr>
      </w:pPr>
      <w:r>
        <w:rPr>
          <w:rFonts w:eastAsia="ＭＳ 明朝"/>
          <w:b/>
          <w:bCs/>
          <w:sz w:val="22"/>
          <w:szCs w:val="22"/>
          <w:lang w:val="en-US"/>
        </w:rPr>
        <w:t>For FG42-2a, component index 1 is applied to “</w:t>
      </w:r>
      <w:r w:rsidRPr="00A62427">
        <w:rPr>
          <w:rFonts w:eastAsia="ＭＳ 明朝"/>
          <w:b/>
          <w:bCs/>
          <w:sz w:val="22"/>
          <w:szCs w:val="22"/>
          <w:lang w:val="en-US"/>
        </w:rPr>
        <w:t>Support of CSI feedback based on CSI report sub-configuration(s), each containing one power offset for semi-persistent CSI reporting</w:t>
      </w:r>
      <w:r>
        <w:rPr>
          <w:rFonts w:eastAsia="ＭＳ 明朝"/>
          <w:b/>
          <w:bCs/>
          <w:sz w:val="22"/>
          <w:szCs w:val="22"/>
          <w:lang w:val="en-US"/>
        </w:rPr>
        <w:t>”, and other component indices are incremented by 1.</w:t>
      </w:r>
    </w:p>
    <w:p w14:paraId="65AF2FB7" w14:textId="77777777" w:rsidR="00A62427" w:rsidRPr="009530FF" w:rsidRDefault="00A62427" w:rsidP="00A62427">
      <w:pPr>
        <w:pStyle w:val="afd"/>
        <w:numPr>
          <w:ilvl w:val="0"/>
          <w:numId w:val="20"/>
        </w:numPr>
        <w:spacing w:afterLines="50" w:after="120"/>
        <w:ind w:leftChars="0"/>
        <w:jc w:val="both"/>
        <w:rPr>
          <w:rFonts w:eastAsia="ＭＳ 明朝"/>
          <w:b/>
          <w:bCs/>
          <w:sz w:val="22"/>
          <w:szCs w:val="22"/>
          <w:lang w:val="en-US"/>
        </w:rPr>
      </w:pPr>
      <w:r w:rsidRPr="009530FF">
        <w:rPr>
          <w:rFonts w:eastAsia="ＭＳ 明朝"/>
          <w:b/>
          <w:bCs/>
          <w:sz w:val="22"/>
          <w:szCs w:val="22"/>
          <w:lang w:val="en-US"/>
        </w:rPr>
        <w:t xml:space="preserve">Candidate values for component </w:t>
      </w:r>
      <w:r>
        <w:rPr>
          <w:rFonts w:eastAsia="ＭＳ 明朝"/>
          <w:b/>
          <w:bCs/>
          <w:sz w:val="22"/>
          <w:szCs w:val="22"/>
          <w:lang w:val="en-US"/>
        </w:rPr>
        <w:t>2</w:t>
      </w:r>
      <w:r w:rsidRPr="009530FF">
        <w:rPr>
          <w:rFonts w:eastAsia="ＭＳ 明朝"/>
          <w:b/>
          <w:bCs/>
          <w:sz w:val="22"/>
          <w:szCs w:val="22"/>
          <w:lang w:val="en-US"/>
        </w:rPr>
        <w:t xml:space="preserve"> of FG42-</w:t>
      </w:r>
      <w:r>
        <w:rPr>
          <w:rFonts w:eastAsia="ＭＳ 明朝"/>
          <w:b/>
          <w:bCs/>
          <w:sz w:val="22"/>
          <w:szCs w:val="22"/>
          <w:lang w:val="en-US"/>
        </w:rPr>
        <w:t>2</w:t>
      </w:r>
      <w:r w:rsidRPr="009530FF">
        <w:rPr>
          <w:rFonts w:eastAsia="ＭＳ 明朝"/>
          <w:b/>
          <w:bCs/>
          <w:sz w:val="22"/>
          <w:szCs w:val="22"/>
          <w:lang w:val="en-US"/>
        </w:rPr>
        <w:t>a are {2,3,4,5,6,7,8}.</w:t>
      </w:r>
    </w:p>
    <w:p w14:paraId="0CC65EA5" w14:textId="77777777" w:rsidR="00A62427" w:rsidRPr="009530FF" w:rsidRDefault="00A62427" w:rsidP="00A62427">
      <w:pPr>
        <w:pStyle w:val="afd"/>
        <w:numPr>
          <w:ilvl w:val="0"/>
          <w:numId w:val="20"/>
        </w:numPr>
        <w:spacing w:afterLines="50" w:after="120"/>
        <w:ind w:leftChars="0"/>
        <w:jc w:val="both"/>
        <w:rPr>
          <w:rFonts w:eastAsia="ＭＳ 明朝"/>
          <w:b/>
          <w:bCs/>
          <w:sz w:val="22"/>
          <w:szCs w:val="22"/>
          <w:lang w:val="en-US"/>
        </w:rPr>
      </w:pPr>
      <w:r w:rsidRPr="009530FF">
        <w:rPr>
          <w:rFonts w:eastAsia="ＭＳ 明朝"/>
          <w:b/>
          <w:bCs/>
          <w:sz w:val="22"/>
          <w:szCs w:val="22"/>
          <w:lang w:val="en-US"/>
        </w:rPr>
        <w:t xml:space="preserve">Candidate values for component </w:t>
      </w:r>
      <w:r>
        <w:rPr>
          <w:rFonts w:eastAsia="ＭＳ 明朝"/>
          <w:b/>
          <w:bCs/>
          <w:sz w:val="22"/>
          <w:szCs w:val="22"/>
          <w:lang w:val="en-US"/>
        </w:rPr>
        <w:t>3</w:t>
      </w:r>
      <w:r w:rsidRPr="009530FF">
        <w:rPr>
          <w:rFonts w:eastAsia="ＭＳ 明朝"/>
          <w:b/>
          <w:bCs/>
          <w:sz w:val="22"/>
          <w:szCs w:val="22"/>
          <w:lang w:val="en-US"/>
        </w:rPr>
        <w:t xml:space="preserve"> of FG42-</w:t>
      </w:r>
      <w:r>
        <w:rPr>
          <w:rFonts w:eastAsia="ＭＳ 明朝"/>
          <w:b/>
          <w:bCs/>
          <w:sz w:val="22"/>
          <w:szCs w:val="22"/>
          <w:lang w:val="en-US"/>
        </w:rPr>
        <w:t>2</w:t>
      </w:r>
      <w:r w:rsidRPr="009530FF">
        <w:rPr>
          <w:rFonts w:eastAsia="ＭＳ 明朝"/>
          <w:b/>
          <w:bCs/>
          <w:sz w:val="22"/>
          <w:szCs w:val="22"/>
          <w:lang w:val="en-US"/>
        </w:rPr>
        <w:t>a are {1,2,3,4}.</w:t>
      </w:r>
    </w:p>
    <w:p w14:paraId="360EF3D8" w14:textId="49186C5D" w:rsidR="00A62427" w:rsidRPr="006B1791" w:rsidRDefault="00A62427" w:rsidP="00A62427">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637FD">
        <w:rPr>
          <w:rFonts w:eastAsia="ＭＳ 明朝"/>
          <w:b/>
          <w:bCs/>
          <w:sz w:val="22"/>
          <w:szCs w:val="22"/>
          <w:lang w:val="en-US"/>
        </w:rPr>
        <w:t>12</w:t>
      </w:r>
      <w:r w:rsidRPr="00570D5B">
        <w:rPr>
          <w:rFonts w:eastAsia="ＭＳ 明朝"/>
          <w:b/>
          <w:bCs/>
          <w:sz w:val="22"/>
          <w:szCs w:val="22"/>
          <w:lang w:val="en-US"/>
        </w:rPr>
        <w:t xml:space="preserve">: </w:t>
      </w:r>
    </w:p>
    <w:p w14:paraId="76AD6C6C" w14:textId="77777777" w:rsidR="00A62427" w:rsidRPr="00D2265B" w:rsidRDefault="00A62427" w:rsidP="00A62427">
      <w:pPr>
        <w:pStyle w:val="afd"/>
        <w:numPr>
          <w:ilvl w:val="0"/>
          <w:numId w:val="19"/>
        </w:numPr>
        <w:spacing w:afterLines="50" w:after="120"/>
        <w:ind w:leftChars="0"/>
        <w:jc w:val="both"/>
        <w:rPr>
          <w:rFonts w:eastAsia="ＭＳ 明朝"/>
          <w:b/>
          <w:bCs/>
          <w:sz w:val="22"/>
          <w:szCs w:val="22"/>
          <w:lang w:val="en-US"/>
        </w:rPr>
      </w:pPr>
      <w:r w:rsidRPr="00D2265B">
        <w:rPr>
          <w:rFonts w:eastAsia="ＭＳ 明朝"/>
          <w:b/>
          <w:bCs/>
          <w:sz w:val="22"/>
          <w:szCs w:val="22"/>
          <w:lang w:val="en-US"/>
        </w:rPr>
        <w:t>FG42-</w:t>
      </w:r>
      <w:r>
        <w:rPr>
          <w:rFonts w:eastAsia="ＭＳ 明朝"/>
          <w:b/>
          <w:bCs/>
          <w:sz w:val="22"/>
          <w:szCs w:val="22"/>
          <w:lang w:val="en-US"/>
        </w:rPr>
        <w:t>2</w:t>
      </w:r>
      <w:r w:rsidRPr="00D2265B">
        <w:rPr>
          <w:rFonts w:eastAsia="ＭＳ 明朝"/>
          <w:b/>
          <w:bCs/>
          <w:sz w:val="22"/>
          <w:szCs w:val="22"/>
          <w:lang w:val="en-US"/>
        </w:rPr>
        <w:t>b does not require any prerequisite FG.</w:t>
      </w:r>
    </w:p>
    <w:p w14:paraId="50286A0C" w14:textId="22F42473" w:rsidR="00A62427" w:rsidRPr="00A62427" w:rsidRDefault="00A62427" w:rsidP="00FC7B86">
      <w:pPr>
        <w:pStyle w:val="afd"/>
        <w:numPr>
          <w:ilvl w:val="0"/>
          <w:numId w:val="19"/>
        </w:numPr>
        <w:spacing w:afterLines="50" w:after="120"/>
        <w:ind w:leftChars="0"/>
        <w:jc w:val="both"/>
        <w:rPr>
          <w:rFonts w:eastAsia="ＭＳ 明朝"/>
          <w:b/>
          <w:bCs/>
          <w:sz w:val="22"/>
          <w:szCs w:val="22"/>
          <w:lang w:val="en-US"/>
        </w:rPr>
      </w:pPr>
      <w:r w:rsidRPr="00D2265B">
        <w:rPr>
          <w:rFonts w:eastAsia="ＭＳ 明朝"/>
          <w:b/>
          <w:bCs/>
          <w:sz w:val="22"/>
          <w:szCs w:val="22"/>
          <w:lang w:val="en-US"/>
        </w:rPr>
        <w:t xml:space="preserve">Candidate values for component </w:t>
      </w:r>
      <w:r>
        <w:rPr>
          <w:rFonts w:eastAsia="ＭＳ 明朝"/>
          <w:b/>
          <w:bCs/>
          <w:sz w:val="22"/>
          <w:szCs w:val="22"/>
          <w:lang w:val="en-US"/>
        </w:rPr>
        <w:t>3</w:t>
      </w:r>
      <w:r w:rsidRPr="00D2265B">
        <w:rPr>
          <w:rFonts w:eastAsia="ＭＳ 明朝"/>
          <w:b/>
          <w:bCs/>
          <w:sz w:val="22"/>
          <w:szCs w:val="22"/>
          <w:lang w:val="en-US"/>
        </w:rPr>
        <w:t xml:space="preserve"> of FG42-</w:t>
      </w:r>
      <w:r>
        <w:rPr>
          <w:rFonts w:eastAsia="ＭＳ 明朝"/>
          <w:b/>
          <w:bCs/>
          <w:sz w:val="22"/>
          <w:szCs w:val="22"/>
          <w:lang w:val="en-US"/>
        </w:rPr>
        <w:t>2</w:t>
      </w:r>
      <w:r w:rsidRPr="00D2265B">
        <w:rPr>
          <w:rFonts w:eastAsia="ＭＳ 明朝"/>
          <w:b/>
          <w:bCs/>
          <w:sz w:val="22"/>
          <w:szCs w:val="22"/>
          <w:lang w:val="en-US"/>
        </w:rPr>
        <w:t>b are {1,2,3,4}.</w:t>
      </w:r>
    </w:p>
    <w:p w14:paraId="0F17031B" w14:textId="77777777" w:rsidR="00A62427" w:rsidRPr="00A62427" w:rsidRDefault="00A62427" w:rsidP="00FC7B86">
      <w:pPr>
        <w:spacing w:afterLines="50" w:after="120"/>
        <w:jc w:val="both"/>
        <w:rPr>
          <w:rFonts w:eastAsia="ＭＳ 明朝"/>
          <w:sz w:val="22"/>
          <w:szCs w:val="22"/>
          <w:lang w:val="en-US"/>
        </w:rPr>
      </w:pPr>
    </w:p>
    <w:p w14:paraId="2B9EE228" w14:textId="0D12674C" w:rsidR="00A62427" w:rsidRPr="00A62427" w:rsidRDefault="00A62427" w:rsidP="00FC7B86">
      <w:pPr>
        <w:spacing w:afterLines="50" w:after="120"/>
        <w:jc w:val="both"/>
        <w:rPr>
          <w:rFonts w:eastAsia="ＭＳ 明朝"/>
          <w:b/>
          <w:bCs/>
          <w:sz w:val="22"/>
          <w:szCs w:val="22"/>
          <w:u w:val="single"/>
          <w:lang w:val="en-US"/>
        </w:rPr>
      </w:pPr>
      <w:r w:rsidRPr="00A62427">
        <w:rPr>
          <w:rFonts w:eastAsia="ＭＳ 明朝" w:hint="eastAsia"/>
          <w:b/>
          <w:bCs/>
          <w:sz w:val="22"/>
          <w:szCs w:val="22"/>
          <w:u w:val="single"/>
          <w:lang w:val="en-US"/>
        </w:rPr>
        <w:t>B</w:t>
      </w:r>
      <w:r w:rsidRPr="00A62427">
        <w:rPr>
          <w:rFonts w:eastAsia="ＭＳ 明朝"/>
          <w:b/>
          <w:bCs/>
          <w:sz w:val="22"/>
          <w:szCs w:val="22"/>
          <w:u w:val="single"/>
          <w:lang w:val="en-US"/>
        </w:rPr>
        <w:t>WP without restriction</w:t>
      </w:r>
    </w:p>
    <w:p w14:paraId="0495C3ED" w14:textId="6E95D76E" w:rsidR="009C41B9" w:rsidRDefault="009C41B9" w:rsidP="009C41B9">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637FD">
        <w:rPr>
          <w:rFonts w:eastAsia="ＭＳ 明朝"/>
          <w:b/>
          <w:bCs/>
          <w:sz w:val="22"/>
          <w:szCs w:val="22"/>
          <w:lang w:val="en-US"/>
        </w:rPr>
        <w:t>13</w:t>
      </w:r>
      <w:r w:rsidRPr="00570D5B">
        <w:rPr>
          <w:rFonts w:eastAsia="ＭＳ 明朝"/>
          <w:b/>
          <w:bCs/>
          <w:sz w:val="22"/>
          <w:szCs w:val="22"/>
          <w:lang w:val="en-US"/>
        </w:rPr>
        <w:t xml:space="preserve">: </w:t>
      </w:r>
      <w:r>
        <w:rPr>
          <w:rFonts w:eastAsia="ＭＳ 明朝"/>
          <w:b/>
          <w:bCs/>
          <w:sz w:val="22"/>
          <w:szCs w:val="22"/>
          <w:lang w:val="en-US"/>
        </w:rPr>
        <w:t>FG53-2 for option B-1-2 is removed from the RAN1 UE features list according to the RAN#102 outcome.</w:t>
      </w:r>
    </w:p>
    <w:p w14:paraId="683D25FC" w14:textId="28F96946" w:rsidR="009C41B9" w:rsidRDefault="009C41B9" w:rsidP="009C41B9">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637FD">
        <w:rPr>
          <w:rFonts w:eastAsia="ＭＳ 明朝"/>
          <w:b/>
          <w:bCs/>
          <w:sz w:val="22"/>
          <w:szCs w:val="22"/>
          <w:lang w:val="en-US"/>
        </w:rPr>
        <w:t>14</w:t>
      </w:r>
      <w:r w:rsidRPr="00570D5B">
        <w:rPr>
          <w:rFonts w:eastAsia="ＭＳ 明朝"/>
          <w:b/>
          <w:bCs/>
          <w:sz w:val="22"/>
          <w:szCs w:val="22"/>
          <w:lang w:val="en-US"/>
        </w:rPr>
        <w:t xml:space="preserve">: </w:t>
      </w:r>
      <w:r>
        <w:rPr>
          <w:rFonts w:eastAsia="ＭＳ 明朝"/>
          <w:b/>
          <w:bCs/>
          <w:sz w:val="22"/>
          <w:szCs w:val="22"/>
          <w:lang w:val="en-US"/>
        </w:rPr>
        <w:t>Following note for FG53-1 is removed.</w:t>
      </w:r>
    </w:p>
    <w:p w14:paraId="0CE713EF" w14:textId="6B511F12" w:rsidR="009C41B9" w:rsidRPr="006A749A" w:rsidRDefault="00325B76" w:rsidP="009C41B9">
      <w:pPr>
        <w:pStyle w:val="afd"/>
        <w:numPr>
          <w:ilvl w:val="0"/>
          <w:numId w:val="18"/>
        </w:numPr>
        <w:spacing w:afterLines="50" w:after="120"/>
        <w:ind w:leftChars="0"/>
        <w:jc w:val="both"/>
        <w:rPr>
          <w:rFonts w:eastAsia="ＭＳ 明朝"/>
          <w:b/>
          <w:bCs/>
          <w:sz w:val="22"/>
          <w:szCs w:val="22"/>
          <w:lang w:val="en-US"/>
        </w:rPr>
      </w:pPr>
      <w:r>
        <w:rPr>
          <w:rFonts w:eastAsia="ＭＳ 明朝"/>
          <w:b/>
          <w:bCs/>
          <w:sz w:val="22"/>
          <w:szCs w:val="22"/>
          <w:lang w:val="en-US"/>
        </w:rPr>
        <w:t>“</w:t>
      </w:r>
      <w:r w:rsidR="009C41B9" w:rsidRPr="006A749A">
        <w:rPr>
          <w:rFonts w:eastAsia="ＭＳ 明朝"/>
          <w:b/>
          <w:bCs/>
          <w:sz w:val="22"/>
          <w:szCs w:val="22"/>
          <w:lang w:val="en-US"/>
        </w:rPr>
        <w:t>Note: UE shall not indicate support of both B-1-1 and B-1-2 for the same band in the same reported band combination</w:t>
      </w:r>
      <w:r w:rsidR="009C41B9">
        <w:rPr>
          <w:rFonts w:eastAsia="ＭＳ 明朝"/>
          <w:b/>
          <w:bCs/>
          <w:sz w:val="22"/>
          <w:szCs w:val="22"/>
          <w:lang w:val="en-US"/>
        </w:rPr>
        <w:t>.</w:t>
      </w:r>
      <w:r>
        <w:rPr>
          <w:rFonts w:eastAsia="ＭＳ 明朝"/>
          <w:b/>
          <w:bCs/>
          <w:sz w:val="22"/>
          <w:szCs w:val="22"/>
          <w:lang w:val="en-US"/>
        </w:rPr>
        <w:t>”</w:t>
      </w:r>
    </w:p>
    <w:p w14:paraId="0D960A8B" w14:textId="141AFFD4" w:rsidR="009C41B9" w:rsidRDefault="009C41B9" w:rsidP="009C41B9">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1637FD">
        <w:rPr>
          <w:rFonts w:eastAsia="ＭＳ 明朝"/>
          <w:b/>
          <w:bCs/>
          <w:sz w:val="22"/>
          <w:szCs w:val="22"/>
          <w:lang w:val="en-US"/>
        </w:rPr>
        <w:t>15</w:t>
      </w:r>
      <w:r w:rsidRPr="00570D5B">
        <w:rPr>
          <w:rFonts w:eastAsia="ＭＳ 明朝"/>
          <w:b/>
          <w:bCs/>
          <w:sz w:val="22"/>
          <w:szCs w:val="22"/>
          <w:lang w:val="en-US"/>
        </w:rPr>
        <w:t xml:space="preserve">: </w:t>
      </w:r>
      <w:r>
        <w:rPr>
          <w:rFonts w:eastAsia="ＭＳ 明朝"/>
          <w:b/>
          <w:bCs/>
          <w:sz w:val="22"/>
          <w:szCs w:val="22"/>
          <w:lang w:val="en-US"/>
        </w:rPr>
        <w:t>The new component 3 below is added for FG53-4.</w:t>
      </w:r>
    </w:p>
    <w:p w14:paraId="501F23D4" w14:textId="1C8BC9F5" w:rsidR="009C41B9" w:rsidRPr="00F93844" w:rsidRDefault="00325B76" w:rsidP="009C41B9">
      <w:pPr>
        <w:pStyle w:val="afd"/>
        <w:numPr>
          <w:ilvl w:val="0"/>
          <w:numId w:val="15"/>
        </w:numPr>
        <w:spacing w:afterLines="50" w:after="120"/>
        <w:ind w:leftChars="0"/>
        <w:jc w:val="both"/>
        <w:rPr>
          <w:rFonts w:eastAsia="ＭＳ 明朝"/>
          <w:b/>
          <w:bCs/>
          <w:sz w:val="22"/>
          <w:szCs w:val="22"/>
          <w:lang w:val="en-US"/>
        </w:rPr>
      </w:pPr>
      <w:r>
        <w:rPr>
          <w:rFonts w:eastAsia="ＭＳ 明朝"/>
          <w:b/>
          <w:bCs/>
          <w:sz w:val="22"/>
          <w:szCs w:val="22"/>
          <w:lang w:val="en-US"/>
        </w:rPr>
        <w:t>“</w:t>
      </w:r>
      <w:r w:rsidR="009C41B9" w:rsidRPr="00CE3834">
        <w:rPr>
          <w:rFonts w:eastAsia="ＭＳ 明朝"/>
          <w:b/>
          <w:bCs/>
          <w:sz w:val="22"/>
          <w:szCs w:val="22"/>
          <w:lang w:val="en-US"/>
        </w:rPr>
        <w:t xml:space="preserve">3. </w:t>
      </w:r>
      <w:r w:rsidR="009C41B9" w:rsidRPr="009C41B9">
        <w:rPr>
          <w:rFonts w:eastAsia="ＭＳ 明朝"/>
          <w:b/>
          <w:bCs/>
          <w:sz w:val="22"/>
          <w:szCs w:val="22"/>
          <w:lang w:val="en-US"/>
        </w:rPr>
        <w:t xml:space="preserve">CSI-RS within active DL BWP for RLM/BM/BFD measurements can be </w:t>
      </w:r>
      <w:proofErr w:type="spellStart"/>
      <w:r w:rsidR="009C41B9" w:rsidRPr="009C41B9">
        <w:rPr>
          <w:rFonts w:eastAsia="ＭＳ 明朝"/>
          <w:b/>
          <w:bCs/>
          <w:sz w:val="22"/>
          <w:szCs w:val="22"/>
          <w:lang w:val="en-US"/>
        </w:rPr>
        <w:t>QCLed</w:t>
      </w:r>
      <w:proofErr w:type="spellEnd"/>
      <w:r w:rsidR="009C41B9" w:rsidRPr="009C41B9">
        <w:rPr>
          <w:rFonts w:eastAsia="ＭＳ 明朝"/>
          <w:b/>
          <w:bCs/>
          <w:sz w:val="22"/>
          <w:szCs w:val="22"/>
          <w:lang w:val="en-US"/>
        </w:rPr>
        <w:t xml:space="preserve"> with CD-SSB outside active DL BWP but within the bandwidth of the corresponding carrier(s)</w:t>
      </w:r>
      <w:r w:rsidR="009C41B9" w:rsidRPr="00CE3834">
        <w:rPr>
          <w:rFonts w:eastAsia="ＭＳ 明朝"/>
          <w:b/>
          <w:bCs/>
          <w:sz w:val="22"/>
          <w:szCs w:val="22"/>
          <w:lang w:val="en-US"/>
        </w:rPr>
        <w:t>.</w:t>
      </w:r>
      <w:r>
        <w:rPr>
          <w:rFonts w:eastAsia="ＭＳ 明朝"/>
          <w:b/>
          <w:bCs/>
          <w:sz w:val="22"/>
          <w:szCs w:val="22"/>
          <w:lang w:val="en-US"/>
        </w:rPr>
        <w:t>”</w:t>
      </w:r>
    </w:p>
    <w:p w14:paraId="718B61F3" w14:textId="77777777" w:rsidR="005E546C" w:rsidRPr="00325B76" w:rsidRDefault="005E546C" w:rsidP="00FC7B86">
      <w:pPr>
        <w:spacing w:afterLines="50" w:after="120"/>
        <w:jc w:val="both"/>
        <w:rPr>
          <w:rFonts w:eastAsia="ＭＳ 明朝"/>
          <w:sz w:val="22"/>
          <w:szCs w:val="22"/>
          <w:u w:val="single"/>
          <w:lang w:val="en-US"/>
        </w:rPr>
      </w:pPr>
    </w:p>
    <w:p w14:paraId="0D348582" w14:textId="584D2CEF" w:rsidR="007F3F86" w:rsidRPr="00A62427" w:rsidRDefault="007F3F86" w:rsidP="007F3F86">
      <w:pPr>
        <w:spacing w:afterLines="50" w:after="120"/>
        <w:jc w:val="both"/>
        <w:rPr>
          <w:rFonts w:eastAsia="ＭＳ 明朝"/>
          <w:b/>
          <w:bCs/>
          <w:sz w:val="22"/>
          <w:szCs w:val="22"/>
          <w:u w:val="single"/>
          <w:lang w:val="en-US"/>
        </w:rPr>
      </w:pPr>
      <w:r>
        <w:rPr>
          <w:rFonts w:eastAsia="ＭＳ 明朝"/>
          <w:b/>
          <w:bCs/>
          <w:sz w:val="22"/>
          <w:szCs w:val="22"/>
          <w:u w:val="single"/>
          <w:lang w:val="en-US"/>
        </w:rPr>
        <w:t>NR NTN</w:t>
      </w:r>
    </w:p>
    <w:p w14:paraId="16AFE680" w14:textId="79D1D5F0" w:rsidR="0030327E" w:rsidRPr="00E9694C" w:rsidRDefault="0030327E" w:rsidP="0030327E">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lastRenderedPageBreak/>
        <w:t xml:space="preserve">Proposal </w:t>
      </w:r>
      <w:r w:rsidR="001637FD">
        <w:rPr>
          <w:rFonts w:eastAsiaTheme="minorEastAsia"/>
          <w:b/>
          <w:iCs/>
          <w:sz w:val="22"/>
          <w:szCs w:val="22"/>
          <w:lang w:val="en-US"/>
        </w:rPr>
        <w:t>16</w:t>
      </w:r>
      <w:r w:rsidRPr="00E9694C">
        <w:rPr>
          <w:rFonts w:eastAsiaTheme="minorEastAsia"/>
          <w:b/>
          <w:iCs/>
          <w:sz w:val="22"/>
          <w:szCs w:val="22"/>
          <w:lang w:val="en-US"/>
        </w:rPr>
        <w:t xml:space="preserve">: </w:t>
      </w:r>
      <w:r>
        <w:rPr>
          <w:rFonts w:eastAsiaTheme="minorEastAsia"/>
          <w:b/>
          <w:iCs/>
          <w:sz w:val="22"/>
          <w:szCs w:val="22"/>
          <w:lang w:val="en-US"/>
        </w:rPr>
        <w:t>Update FG 44-1 as follows. It is noted that further WG discussion to support signaling for TN is not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396"/>
        <w:gridCol w:w="883"/>
        <w:gridCol w:w="1570"/>
        <w:gridCol w:w="222"/>
        <w:gridCol w:w="423"/>
        <w:gridCol w:w="370"/>
        <w:gridCol w:w="1012"/>
        <w:gridCol w:w="515"/>
        <w:gridCol w:w="417"/>
        <w:gridCol w:w="417"/>
        <w:gridCol w:w="417"/>
        <w:gridCol w:w="1500"/>
        <w:gridCol w:w="833"/>
      </w:tblGrid>
      <w:tr w:rsidR="0030327E" w:rsidRPr="00DF62EA" w14:paraId="555B0B0E" w14:textId="77777777" w:rsidTr="00FD50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A730B" w14:textId="77777777" w:rsidR="0030327E" w:rsidRPr="00DF62EA" w:rsidRDefault="0030327E" w:rsidP="007D557F">
            <w:pPr>
              <w:pStyle w:val="TAL"/>
              <w:keepNext w:val="0"/>
              <w:keepLines w:val="0"/>
              <w:widowControl w:val="0"/>
              <w:rPr>
                <w:rFonts w:cs="Arial"/>
                <w:color w:val="000000" w:themeColor="text1"/>
                <w:sz w:val="12"/>
                <w:szCs w:val="12"/>
                <w:lang w:eastAsia="ja-JP"/>
              </w:rPr>
            </w:pPr>
            <w:r w:rsidRPr="00DF62EA">
              <w:rPr>
                <w:rFonts w:cs="Arial"/>
                <w:color w:val="000000" w:themeColor="text1"/>
                <w:sz w:val="12"/>
                <w:szCs w:val="12"/>
                <w:lang w:eastAsia="ja-JP"/>
              </w:rPr>
              <w:t xml:space="preserve">44. </w:t>
            </w:r>
            <w:proofErr w:type="spellStart"/>
            <w:r w:rsidRPr="00DF62EA">
              <w:rPr>
                <w:rFonts w:cs="Arial"/>
                <w:color w:val="000000" w:themeColor="text1"/>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C7630" w14:textId="77777777" w:rsidR="0030327E" w:rsidRPr="00DF62EA" w:rsidRDefault="0030327E" w:rsidP="007D557F">
            <w:pPr>
              <w:pStyle w:val="TAL"/>
              <w:keepNext w:val="0"/>
              <w:keepLines w:val="0"/>
              <w:widowControl w:val="0"/>
              <w:rPr>
                <w:rFonts w:eastAsia="ＭＳ 明朝" w:cs="Arial"/>
                <w:color w:val="000000" w:themeColor="text1"/>
                <w:sz w:val="12"/>
                <w:szCs w:val="12"/>
                <w:lang w:eastAsia="ja-JP"/>
              </w:rPr>
            </w:pPr>
            <w:r w:rsidRPr="00DF62EA">
              <w:rPr>
                <w:rFonts w:cs="Arial"/>
                <w:color w:val="000000" w:themeColor="text1"/>
                <w:sz w:val="12"/>
                <w:szCs w:val="12"/>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EFFC1" w14:textId="77777777" w:rsidR="0030327E" w:rsidRPr="00DF62EA" w:rsidRDefault="0030327E" w:rsidP="007D557F">
            <w:pPr>
              <w:pStyle w:val="TAL"/>
              <w:keepNext w:val="0"/>
              <w:keepLines w:val="0"/>
              <w:widowControl w:val="0"/>
              <w:rPr>
                <w:rFonts w:eastAsia="SimSun" w:cs="Arial"/>
                <w:color w:val="000000" w:themeColor="text1"/>
                <w:sz w:val="12"/>
                <w:szCs w:val="12"/>
                <w:lang w:eastAsia="zh-CN"/>
              </w:rPr>
            </w:pPr>
            <w:r w:rsidRPr="00DF62EA">
              <w:rPr>
                <w:rFonts w:cs="Arial"/>
                <w:color w:val="000000" w:themeColor="text1"/>
                <w:sz w:val="12"/>
                <w:szCs w:val="12"/>
                <w:lang w:eastAsia="zh-CN"/>
              </w:rPr>
              <w:t xml:space="preserve">PUCCH repetition </w:t>
            </w:r>
            <w:r w:rsidRPr="00DF62EA">
              <w:rPr>
                <w:rFonts w:cs="Arial"/>
                <w:color w:val="000000" w:themeColor="text1"/>
                <w:sz w:val="12"/>
                <w:szCs w:val="12"/>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73BE" w14:textId="77777777" w:rsidR="0030327E" w:rsidRPr="00DF62EA" w:rsidRDefault="0030327E" w:rsidP="007D557F">
            <w:pPr>
              <w:pStyle w:val="TAL"/>
              <w:keepNext w:val="0"/>
              <w:keepLines w:val="0"/>
              <w:widowControl w:val="0"/>
              <w:rPr>
                <w:rFonts w:cs="Arial"/>
                <w:color w:val="000000" w:themeColor="text1"/>
                <w:sz w:val="12"/>
                <w:szCs w:val="12"/>
                <w:lang w:val="en-US"/>
              </w:rPr>
            </w:pPr>
            <w:r w:rsidRPr="00DF62EA">
              <w:rPr>
                <w:rFonts w:cs="Arial"/>
                <w:color w:val="000000" w:themeColor="text1"/>
                <w:sz w:val="12"/>
                <w:szCs w:val="12"/>
                <w:lang w:val="en-US"/>
              </w:rPr>
              <w:t>1. Support repetition transmission of PUCCH for Msg4 HARQ-ACK on common PUCCH resource (i.e., PUCCH resource before dedicated configuration is provided)</w:t>
            </w:r>
          </w:p>
          <w:p w14:paraId="455317B1" w14:textId="77777777" w:rsidR="0030327E" w:rsidRPr="00DF62EA" w:rsidRDefault="0030327E" w:rsidP="007D557F">
            <w:pPr>
              <w:pStyle w:val="TAL"/>
              <w:keepNext w:val="0"/>
              <w:keepLines w:val="0"/>
              <w:widowControl w:val="0"/>
              <w:rPr>
                <w:rFonts w:cs="Arial"/>
                <w:color w:val="000000" w:themeColor="text1"/>
                <w:sz w:val="12"/>
                <w:szCs w:val="12"/>
                <w:lang w:val="en-US"/>
              </w:rPr>
            </w:pPr>
            <w:r w:rsidRPr="00DF62EA">
              <w:rPr>
                <w:rFonts w:cs="Arial"/>
                <w:color w:val="000000" w:themeColor="text1"/>
                <w:sz w:val="12"/>
                <w:szCs w:val="12"/>
                <w:lang w:val="en-US"/>
              </w:rPr>
              <w:t>2. Support receiving repetition factor in system information</w:t>
            </w:r>
          </w:p>
          <w:p w14:paraId="1FC0A8B6" w14:textId="77777777" w:rsidR="0030327E" w:rsidRPr="00DF62EA" w:rsidRDefault="0030327E" w:rsidP="007D557F">
            <w:pPr>
              <w:pStyle w:val="TAL"/>
              <w:keepNext w:val="0"/>
              <w:keepLines w:val="0"/>
              <w:widowControl w:val="0"/>
              <w:rPr>
                <w:rFonts w:cs="Arial"/>
                <w:color w:val="000000" w:themeColor="text1"/>
                <w:sz w:val="12"/>
                <w:szCs w:val="12"/>
              </w:rPr>
            </w:pPr>
            <w:r w:rsidRPr="00DF62EA">
              <w:rPr>
                <w:rFonts w:cs="Arial"/>
                <w:color w:val="000000" w:themeColor="text1"/>
                <w:sz w:val="12"/>
                <w:szCs w:val="12"/>
                <w:lang w:val="en-US"/>
              </w:rPr>
              <w:t>3. Support receiving repetition factor in DCI format 1_0 with CRC scrambled by TC-RNTI scheduling Msg4 PDSCH</w:t>
            </w:r>
          </w:p>
          <w:p w14:paraId="3D150591" w14:textId="77777777" w:rsidR="0030327E" w:rsidRPr="00DF62EA" w:rsidRDefault="0030327E" w:rsidP="007D557F">
            <w:pPr>
              <w:pStyle w:val="TAL"/>
              <w:keepNext w:val="0"/>
              <w:keepLines w:val="0"/>
              <w:widowControl w:val="0"/>
              <w:rPr>
                <w:rFonts w:cs="Arial"/>
                <w:color w:val="000000" w:themeColor="text1"/>
                <w:sz w:val="12"/>
                <w:szCs w:val="12"/>
                <w:lang w:val="en-US"/>
              </w:rPr>
            </w:pPr>
            <w:r w:rsidRPr="00DF62EA">
              <w:rPr>
                <w:rFonts w:cs="Arial"/>
                <w:color w:val="000000" w:themeColor="text1"/>
                <w:sz w:val="12"/>
                <w:szCs w:val="12"/>
                <w:lang w:val="en-US"/>
              </w:rPr>
              <w:t>4. Support Msg3 to report capability for PUCCH Msg4 HARQ-ACK repetition</w:t>
            </w:r>
          </w:p>
          <w:p w14:paraId="6A834F09" w14:textId="77777777" w:rsidR="0030327E" w:rsidRPr="00DF62EA" w:rsidRDefault="0030327E" w:rsidP="007D557F">
            <w:pPr>
              <w:widowControl w:val="0"/>
              <w:rPr>
                <w:rFonts w:ascii="Arial" w:hAnsi="Arial" w:cs="Arial"/>
                <w:color w:val="000000" w:themeColor="text1"/>
                <w:sz w:val="12"/>
                <w:szCs w:val="12"/>
              </w:rPr>
            </w:pPr>
            <w:r w:rsidRPr="00DF62EA">
              <w:rPr>
                <w:rFonts w:ascii="Arial" w:hAnsi="Arial" w:cs="Arial"/>
                <w:color w:val="000000" w:themeColor="text1"/>
                <w:sz w:val="12"/>
                <w:szCs w:val="12"/>
              </w:rPr>
              <w:t>5. Extension of the repetition transmission of PUCCH before dedicated PUCCH resource configuration</w:t>
            </w:r>
          </w:p>
          <w:p w14:paraId="4A7BF16C" w14:textId="77777777" w:rsidR="0030327E" w:rsidRPr="00DF62EA" w:rsidRDefault="0030327E" w:rsidP="007D557F">
            <w:pPr>
              <w:widowControl w:val="0"/>
              <w:rPr>
                <w:rFonts w:ascii="Arial" w:hAnsi="Arial" w:cs="Arial"/>
                <w:color w:val="000000" w:themeColor="text1"/>
                <w:sz w:val="12"/>
                <w:szCs w:val="12"/>
              </w:rPr>
            </w:pPr>
            <w:r w:rsidRPr="00DF62EA">
              <w:rPr>
                <w:rFonts w:ascii="Arial" w:hAnsi="Arial" w:cs="Arial"/>
                <w:color w:val="000000" w:themeColor="text1"/>
                <w:sz w:val="12"/>
                <w:szCs w:val="12"/>
                <w:lang w:val="en-US"/>
              </w:rPr>
              <w:t>6. Support of RSRP threshold for Msg4 HARQ-ACK repetition</w:t>
            </w:r>
            <w:r w:rsidRPr="00DF62EA">
              <w:rPr>
                <w:rFonts w:ascii="Arial" w:eastAsia="Times New Roman" w:hAnsi="Arial" w:cs="Arial"/>
                <w:color w:val="000000" w:themeColor="text1"/>
                <w:sz w:val="12"/>
                <w:szCs w:val="12"/>
                <w:lang w:val="en-US" w:eastAsia="en-US"/>
              </w:rPr>
              <w:t xml:space="preserve"> </w:t>
            </w:r>
            <w:r w:rsidRPr="00DF62EA">
              <w:rPr>
                <w:rFonts w:ascii="Arial" w:hAnsi="Arial" w:cs="Arial"/>
                <w:color w:val="000000" w:themeColor="text1"/>
                <w:sz w:val="12"/>
                <w:szCs w:val="12"/>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9E52" w14:textId="77777777" w:rsidR="0030327E" w:rsidRPr="00DF62EA" w:rsidRDefault="0030327E" w:rsidP="007D557F">
            <w:pPr>
              <w:pStyle w:val="TAL"/>
              <w:keepNext w:val="0"/>
              <w:keepLines w:val="0"/>
              <w:widowControl w:val="0"/>
              <w:rPr>
                <w:rFonts w:eastAsia="ＭＳ 明朝" w:cs="Arial"/>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B5A5A" w14:textId="77777777" w:rsidR="0030327E" w:rsidRPr="00DF62EA" w:rsidRDefault="0030327E" w:rsidP="007D557F">
            <w:pPr>
              <w:pStyle w:val="TAL"/>
              <w:keepNext w:val="0"/>
              <w:keepLines w:val="0"/>
              <w:widowControl w:val="0"/>
              <w:rPr>
                <w:rFonts w:eastAsia="SimSun" w:cs="Arial"/>
                <w:color w:val="000000" w:themeColor="text1"/>
                <w:sz w:val="12"/>
                <w:szCs w:val="12"/>
                <w:lang w:eastAsia="zh-CN"/>
              </w:rPr>
            </w:pPr>
            <w:r w:rsidRPr="00DF62EA">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E8C5" w14:textId="77777777" w:rsidR="0030327E" w:rsidRPr="00DF62EA" w:rsidRDefault="0030327E" w:rsidP="007D557F">
            <w:pPr>
              <w:pStyle w:val="TAL"/>
              <w:keepNext w:val="0"/>
              <w:keepLines w:val="0"/>
              <w:widowControl w:val="0"/>
              <w:rPr>
                <w:rFonts w:cs="Arial"/>
                <w:color w:val="000000" w:themeColor="text1"/>
                <w:sz w:val="12"/>
                <w:szCs w:val="12"/>
                <w:lang w:eastAsia="ja-JP"/>
              </w:rPr>
            </w:pPr>
            <w:r w:rsidRPr="00DF62EA">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7847" w14:textId="77777777" w:rsidR="0030327E" w:rsidRPr="00DF62EA" w:rsidRDefault="0030327E" w:rsidP="007D557F">
            <w:pPr>
              <w:pStyle w:val="TAL"/>
              <w:keepNext w:val="0"/>
              <w:keepLines w:val="0"/>
              <w:widowControl w:val="0"/>
              <w:rPr>
                <w:rFonts w:eastAsia="SimSun" w:cs="Arial"/>
                <w:color w:val="000000" w:themeColor="text1"/>
                <w:sz w:val="12"/>
                <w:szCs w:val="12"/>
                <w:lang w:val="en-US" w:eastAsia="zh-CN"/>
              </w:rPr>
            </w:pPr>
            <w:r w:rsidRPr="00DF62EA">
              <w:rPr>
                <w:rFonts w:cs="Arial"/>
                <w:color w:val="000000" w:themeColor="text1"/>
                <w:sz w:val="12"/>
                <w:szCs w:val="12"/>
              </w:rPr>
              <w:t xml:space="preserve">UE does not support PUCCH repetition for </w:t>
            </w:r>
            <w:r w:rsidRPr="00DF62EA">
              <w:rPr>
                <w:rFonts w:cs="Arial"/>
                <w:color w:val="000000" w:themeColor="text1"/>
                <w:sz w:val="12"/>
                <w:szCs w:val="12"/>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03CE" w14:textId="77777777" w:rsidR="0030327E" w:rsidRPr="00DF62EA" w:rsidRDefault="0030327E" w:rsidP="007D557F">
            <w:pPr>
              <w:pStyle w:val="TAL"/>
              <w:keepNext w:val="0"/>
              <w:keepLines w:val="0"/>
              <w:widowControl w:val="0"/>
              <w:rPr>
                <w:rFonts w:eastAsia="SimSun" w:cs="Arial"/>
                <w:color w:val="000000" w:themeColor="text1"/>
                <w:sz w:val="12"/>
                <w:szCs w:val="12"/>
                <w:lang w:eastAsia="zh-CN"/>
              </w:rPr>
            </w:pPr>
            <w:r w:rsidRPr="00DF62EA">
              <w:rPr>
                <w:rFonts w:cs="Arial"/>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A3CF" w14:textId="77777777" w:rsidR="0030327E" w:rsidRPr="00DF62EA" w:rsidRDefault="0030327E" w:rsidP="007D557F">
            <w:pPr>
              <w:pStyle w:val="TAL"/>
              <w:keepNext w:val="0"/>
              <w:keepLines w:val="0"/>
              <w:widowControl w:val="0"/>
              <w:rPr>
                <w:rFonts w:cs="Arial"/>
                <w:color w:val="000000" w:themeColor="text1"/>
                <w:sz w:val="12"/>
                <w:szCs w:val="12"/>
                <w:lang w:eastAsia="ja-JP"/>
              </w:rPr>
            </w:pPr>
            <w:r w:rsidRPr="00DF62E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4ED3E" w14:textId="77777777" w:rsidR="0030327E" w:rsidRPr="00DF62EA" w:rsidRDefault="0030327E" w:rsidP="007D557F">
            <w:pPr>
              <w:pStyle w:val="TAL"/>
              <w:keepNext w:val="0"/>
              <w:keepLines w:val="0"/>
              <w:widowControl w:val="0"/>
              <w:rPr>
                <w:rFonts w:cs="Arial"/>
                <w:color w:val="000000" w:themeColor="text1"/>
                <w:sz w:val="12"/>
                <w:szCs w:val="12"/>
                <w:lang w:eastAsia="ja-JP"/>
              </w:rPr>
            </w:pPr>
            <w:r w:rsidRPr="00DF62E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25B9" w14:textId="77777777" w:rsidR="0030327E" w:rsidRPr="00DF62EA" w:rsidRDefault="0030327E" w:rsidP="007D557F">
            <w:pPr>
              <w:pStyle w:val="TAL"/>
              <w:keepNext w:val="0"/>
              <w:keepLines w:val="0"/>
              <w:widowControl w:val="0"/>
              <w:rPr>
                <w:rFonts w:cs="Arial"/>
                <w:color w:val="000000" w:themeColor="text1"/>
                <w:sz w:val="12"/>
                <w:szCs w:val="12"/>
                <w:lang w:eastAsia="ja-JP"/>
              </w:rPr>
            </w:pPr>
            <w:r w:rsidRPr="00DF62E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A0343" w14:textId="77777777" w:rsidR="0030327E" w:rsidRPr="00DF62EA" w:rsidRDefault="0030327E" w:rsidP="007D557F">
            <w:pPr>
              <w:pStyle w:val="maintext"/>
              <w:widowControl w:val="0"/>
              <w:spacing w:line="240" w:lineRule="auto"/>
              <w:ind w:firstLineChars="0" w:firstLine="0"/>
              <w:jc w:val="left"/>
              <w:rPr>
                <w:rFonts w:ascii="Arial" w:eastAsiaTheme="minorEastAsia" w:hAnsi="Arial" w:cs="Arial"/>
                <w:color w:val="000000" w:themeColor="text1"/>
                <w:sz w:val="12"/>
                <w:szCs w:val="12"/>
              </w:rPr>
            </w:pPr>
            <w:r w:rsidRPr="00DF62EA">
              <w:rPr>
                <w:rFonts w:ascii="Arial" w:eastAsiaTheme="minorEastAsia" w:hAnsi="Arial" w:cs="Arial"/>
                <w:color w:val="000000" w:themeColor="text1"/>
                <w:sz w:val="12"/>
                <w:szCs w:val="12"/>
              </w:rPr>
              <w:t xml:space="preserve">A UE that includes </w:t>
            </w:r>
            <w:r w:rsidRPr="00BD59FC">
              <w:rPr>
                <w:rFonts w:ascii="Arial" w:eastAsiaTheme="minorEastAsia" w:hAnsi="Arial" w:cs="Arial"/>
                <w:strike/>
                <w:color w:val="FF0000"/>
                <w:sz w:val="12"/>
                <w:szCs w:val="12"/>
              </w:rPr>
              <w:t>[RAN2 parameter name]</w:t>
            </w:r>
            <w:r>
              <w:rPr>
                <w:rFonts w:ascii="Arial" w:eastAsiaTheme="minorEastAsia" w:hAnsi="Arial" w:cs="Arial"/>
                <w:color w:val="000000" w:themeColor="text1"/>
                <w:sz w:val="12"/>
                <w:szCs w:val="12"/>
              </w:rPr>
              <w:t xml:space="preserve"> </w:t>
            </w:r>
            <w:r w:rsidRPr="00BD59FC">
              <w:rPr>
                <w:rFonts w:ascii="Arial" w:eastAsiaTheme="minorEastAsia" w:hAnsi="Arial" w:cs="Arial"/>
                <w:color w:val="FF0000"/>
                <w:sz w:val="12"/>
                <w:szCs w:val="12"/>
              </w:rPr>
              <w:t>LCID codepoint = one of {2, 3, 4, 5, 6, 7}</w:t>
            </w:r>
            <w:r>
              <w:rPr>
                <w:rFonts w:ascii="Arial" w:eastAsiaTheme="minorEastAsia" w:hAnsi="Arial" w:cs="Arial"/>
                <w:color w:val="FF0000"/>
                <w:sz w:val="12"/>
                <w:szCs w:val="12"/>
              </w:rPr>
              <w:t xml:space="preserve"> for UL CCCH </w:t>
            </w:r>
            <w:r w:rsidRPr="007950AC">
              <w:rPr>
                <w:rFonts w:ascii="Arial" w:eastAsiaTheme="minorEastAsia" w:hAnsi="Arial" w:cs="Arial"/>
                <w:color w:val="FF0000"/>
                <w:sz w:val="12"/>
                <w:szCs w:val="12"/>
              </w:rPr>
              <w:t>when the LX field is set to 1</w:t>
            </w:r>
            <w:r w:rsidRPr="00DF62EA">
              <w:rPr>
                <w:rFonts w:ascii="Arial" w:eastAsiaTheme="minorEastAsia" w:hAnsi="Arial" w:cs="Arial"/>
                <w:color w:val="000000" w:themeColor="text1"/>
                <w:sz w:val="12"/>
                <w:szCs w:val="12"/>
              </w:rPr>
              <w:t xml:space="preserve"> </w:t>
            </w:r>
            <w:r w:rsidRPr="00B4417D">
              <w:rPr>
                <w:rFonts w:ascii="Arial" w:eastAsiaTheme="minorEastAsia" w:hAnsi="Arial" w:cs="Arial"/>
                <w:strike/>
                <w:color w:val="FF0000"/>
                <w:sz w:val="12"/>
                <w:szCs w:val="12"/>
              </w:rPr>
              <w:t>in [RRC Setup Request]</w:t>
            </w:r>
            <w:r w:rsidRPr="00DF62EA">
              <w:rPr>
                <w:rFonts w:ascii="Arial" w:eastAsiaTheme="minorEastAsia" w:hAnsi="Arial" w:cs="Arial"/>
                <w:color w:val="000000" w:themeColor="text1"/>
                <w:sz w:val="12"/>
                <w:szCs w:val="12"/>
              </w:rPr>
              <w:t xml:space="preserve"> must support FG 44-1</w:t>
            </w:r>
          </w:p>
          <w:p w14:paraId="423BE364" w14:textId="77777777" w:rsidR="0030327E" w:rsidRPr="00DF62EA" w:rsidRDefault="0030327E" w:rsidP="007D557F">
            <w:pPr>
              <w:pStyle w:val="maintext"/>
              <w:widowControl w:val="0"/>
              <w:spacing w:line="240" w:lineRule="auto"/>
              <w:ind w:firstLineChars="0" w:firstLine="0"/>
              <w:jc w:val="left"/>
              <w:rPr>
                <w:rFonts w:ascii="Arial" w:eastAsiaTheme="minorEastAsia" w:hAnsi="Arial" w:cs="Arial"/>
                <w:color w:val="000000" w:themeColor="text1"/>
                <w:sz w:val="12"/>
                <w:szCs w:val="12"/>
              </w:rPr>
            </w:pPr>
          </w:p>
          <w:p w14:paraId="0E8F3E72" w14:textId="77777777" w:rsidR="0030327E" w:rsidRPr="00E76E04" w:rsidRDefault="0030327E" w:rsidP="007D557F">
            <w:pPr>
              <w:pStyle w:val="TAL"/>
              <w:keepNext w:val="0"/>
              <w:keepLines w:val="0"/>
              <w:widowControl w:val="0"/>
              <w:rPr>
                <w:rFonts w:cs="Arial"/>
                <w:strike/>
                <w:color w:val="000000" w:themeColor="text1"/>
                <w:sz w:val="12"/>
                <w:szCs w:val="12"/>
              </w:rPr>
            </w:pPr>
            <w:r w:rsidRPr="00E76E04">
              <w:rPr>
                <w:rFonts w:cs="Arial"/>
                <w:strike/>
                <w:color w:val="FF0000"/>
                <w:sz w:val="12"/>
                <w:szCs w:val="12"/>
              </w:rPr>
              <w:t xml:space="preserve">[Note: This UE feature group is applicable only for bands in Tables 5.2.2-1 </w:t>
            </w:r>
            <w:r w:rsidRPr="00E76E04">
              <w:rPr>
                <w:rFonts w:cs="Arial"/>
                <w:strike/>
                <w:color w:val="FF0000"/>
                <w:sz w:val="12"/>
                <w:szCs w:val="12"/>
                <w:lang w:val="en-US"/>
              </w:rPr>
              <w:t xml:space="preserve">and [TBD for FR2-NTN bands] </w:t>
            </w:r>
            <w:r w:rsidRPr="00E76E04">
              <w:rPr>
                <w:rFonts w:cs="Arial"/>
                <w:strike/>
                <w:color w:val="FF0000"/>
                <w:sz w:val="12"/>
                <w:szCs w:val="12"/>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65BF" w14:textId="77777777" w:rsidR="0030327E" w:rsidRPr="00DF62EA" w:rsidRDefault="0030327E" w:rsidP="007D557F">
            <w:pPr>
              <w:pStyle w:val="TAL"/>
              <w:keepNext w:val="0"/>
              <w:keepLines w:val="0"/>
              <w:widowControl w:val="0"/>
              <w:rPr>
                <w:rFonts w:cs="Arial"/>
                <w:color w:val="000000" w:themeColor="text1"/>
                <w:sz w:val="12"/>
                <w:szCs w:val="12"/>
                <w:lang w:eastAsia="ja-JP"/>
              </w:rPr>
            </w:pPr>
            <w:r w:rsidRPr="00DF62EA">
              <w:rPr>
                <w:rFonts w:cs="Arial"/>
                <w:color w:val="000000" w:themeColor="text1"/>
                <w:sz w:val="12"/>
                <w:szCs w:val="12"/>
                <w:lang w:eastAsia="zh-CN"/>
              </w:rPr>
              <w:t xml:space="preserve">Optional without capability </w:t>
            </w:r>
            <w:proofErr w:type="spellStart"/>
            <w:r w:rsidRPr="00DF62EA">
              <w:rPr>
                <w:rFonts w:cs="Arial"/>
                <w:color w:val="000000" w:themeColor="text1"/>
                <w:sz w:val="12"/>
                <w:szCs w:val="12"/>
                <w:lang w:eastAsia="zh-CN"/>
              </w:rPr>
              <w:t>signaling</w:t>
            </w:r>
            <w:proofErr w:type="spellEnd"/>
          </w:p>
        </w:tc>
      </w:tr>
    </w:tbl>
    <w:p w14:paraId="4EE2A8F2" w14:textId="59ADEA0D" w:rsidR="0030327E" w:rsidRPr="00E9694C" w:rsidRDefault="0030327E" w:rsidP="0030327E">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637FD">
        <w:rPr>
          <w:rFonts w:eastAsiaTheme="minorEastAsia"/>
          <w:b/>
          <w:iCs/>
          <w:sz w:val="22"/>
          <w:szCs w:val="22"/>
          <w:lang w:val="en-US"/>
        </w:rPr>
        <w:t>17</w:t>
      </w:r>
      <w:r w:rsidRPr="00E9694C">
        <w:rPr>
          <w:rFonts w:eastAsiaTheme="minorEastAsia"/>
          <w:b/>
          <w:iCs/>
          <w:sz w:val="22"/>
          <w:szCs w:val="22"/>
          <w:lang w:val="en-US"/>
        </w:rPr>
        <w:t xml:space="preserve">: </w:t>
      </w:r>
      <w:r>
        <w:rPr>
          <w:rFonts w:eastAsiaTheme="minorEastAsia"/>
          <w:b/>
          <w:iCs/>
          <w:sz w:val="22"/>
          <w:szCs w:val="22"/>
          <w:lang w:val="en-US"/>
        </w:rPr>
        <w:t>Update FG 44-2 and introduce FG 44-2a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394"/>
        <w:gridCol w:w="1037"/>
        <w:gridCol w:w="1504"/>
        <w:gridCol w:w="658"/>
        <w:gridCol w:w="423"/>
        <w:gridCol w:w="370"/>
        <w:gridCol w:w="1043"/>
        <w:gridCol w:w="504"/>
        <w:gridCol w:w="417"/>
        <w:gridCol w:w="417"/>
        <w:gridCol w:w="417"/>
        <w:gridCol w:w="1045"/>
        <w:gridCol w:w="757"/>
      </w:tblGrid>
      <w:tr w:rsidR="0030327E" w:rsidRPr="0004233A" w14:paraId="57D6FB32" w14:textId="77777777" w:rsidTr="00FD50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7822D4" w14:textId="77777777" w:rsidR="0030327E" w:rsidRPr="0004233A" w:rsidRDefault="0030327E"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ja-JP"/>
              </w:rPr>
              <w:t xml:space="preserve">44. </w:t>
            </w:r>
            <w:proofErr w:type="spellStart"/>
            <w:r w:rsidRPr="0004233A">
              <w:rPr>
                <w:rFonts w:cs="Arial"/>
                <w:color w:val="000000" w:themeColor="text1"/>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D13D4" w14:textId="77777777" w:rsidR="0030327E" w:rsidRPr="0004233A" w:rsidRDefault="0030327E"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8CAD" w14:textId="77777777" w:rsidR="0030327E" w:rsidRPr="0004233A" w:rsidRDefault="0030327E" w:rsidP="007D557F">
            <w:pPr>
              <w:pStyle w:val="TAL"/>
              <w:keepNext w:val="0"/>
              <w:keepLines w:val="0"/>
              <w:widowControl w:val="0"/>
              <w:rPr>
                <w:rFonts w:eastAsia="SimSun" w:cs="Arial"/>
                <w:color w:val="000000" w:themeColor="text1"/>
                <w:sz w:val="12"/>
                <w:szCs w:val="12"/>
                <w:lang w:eastAsia="zh-CN"/>
              </w:rPr>
            </w:pPr>
            <w:r w:rsidRPr="0004233A">
              <w:rPr>
                <w:rFonts w:cs="Arial"/>
                <w:color w:val="000000" w:themeColor="text1"/>
                <w:sz w:val="12"/>
                <w:szCs w:val="12"/>
              </w:rPr>
              <w:t>NTN DMRS bundling enhancement for PUSCH</w:t>
            </w:r>
            <w:r>
              <w:rPr>
                <w:rFonts w:cs="Arial"/>
                <w:color w:val="000000" w:themeColor="text1"/>
                <w:sz w:val="12"/>
                <w:szCs w:val="12"/>
              </w:rPr>
              <w:t xml:space="preserve"> </w:t>
            </w:r>
            <w:r w:rsidRPr="00A03517">
              <w:rPr>
                <w:rFonts w:cs="Arial"/>
                <w:color w:val="FF0000"/>
                <w:sz w:val="12"/>
                <w:szCs w:val="12"/>
              </w:rPr>
              <w:t>in NGSO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8876" w14:textId="77777777" w:rsidR="0030327E" w:rsidRPr="0004233A" w:rsidRDefault="0030327E" w:rsidP="007D557F">
            <w:pPr>
              <w:pStyle w:val="TAL"/>
              <w:keepNext w:val="0"/>
              <w:keepLines w:val="0"/>
              <w:widowControl w:val="0"/>
              <w:rPr>
                <w:rFonts w:cs="Arial"/>
                <w:color w:val="000000" w:themeColor="text1"/>
                <w:sz w:val="12"/>
                <w:szCs w:val="12"/>
              </w:rPr>
            </w:pPr>
            <w:r w:rsidRPr="0004233A">
              <w:rPr>
                <w:rFonts w:cs="Arial"/>
                <w:color w:val="000000" w:themeColor="text1"/>
                <w:sz w:val="12"/>
                <w:szCs w:val="12"/>
              </w:rPr>
              <w:t>1. Support of DM-RS bundling for PUSCH over consecutive slots</w:t>
            </w:r>
            <w:r>
              <w:rPr>
                <w:rFonts w:cs="Arial"/>
                <w:color w:val="000000" w:themeColor="text1"/>
                <w:sz w:val="12"/>
                <w:szCs w:val="12"/>
              </w:rPr>
              <w:t xml:space="preserve"> </w:t>
            </w:r>
            <w:r w:rsidRPr="00A03517">
              <w:rPr>
                <w:rFonts w:cs="Arial"/>
                <w:color w:val="FF0000"/>
                <w:sz w:val="12"/>
                <w:szCs w:val="12"/>
              </w:rPr>
              <w:t>in NGSO scenario</w:t>
            </w:r>
          </w:p>
          <w:p w14:paraId="6FBAF8DF" w14:textId="77777777" w:rsidR="0030327E" w:rsidRPr="0004233A" w:rsidRDefault="0030327E" w:rsidP="007D557F">
            <w:pPr>
              <w:pStyle w:val="TAL"/>
              <w:keepNext w:val="0"/>
              <w:keepLines w:val="0"/>
              <w:widowControl w:val="0"/>
              <w:rPr>
                <w:rFonts w:cs="Arial"/>
                <w:color w:val="000000" w:themeColor="text1"/>
                <w:sz w:val="12"/>
                <w:szCs w:val="12"/>
              </w:rPr>
            </w:pPr>
            <w:r w:rsidRPr="0004233A">
              <w:rPr>
                <w:rFonts w:cs="Arial"/>
                <w:color w:val="000000" w:themeColor="text1"/>
                <w:sz w:val="12"/>
                <w:szCs w:val="12"/>
                <w:lang w:val="en-US"/>
              </w:rPr>
              <w:t>2. Support of pre-compensation to keep phase rotation due to timing drift within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7354" w14:textId="77777777" w:rsidR="0030327E" w:rsidRPr="0004233A" w:rsidRDefault="0030327E" w:rsidP="007D557F">
            <w:pPr>
              <w:pStyle w:val="TAL"/>
              <w:keepNext w:val="0"/>
              <w:keepLines w:val="0"/>
              <w:widowControl w:val="0"/>
              <w:rPr>
                <w:rFonts w:eastAsia="ＭＳ 明朝" w:cs="Arial"/>
                <w:color w:val="000000" w:themeColor="text1"/>
                <w:sz w:val="12"/>
                <w:szCs w:val="12"/>
                <w:lang w:eastAsia="ja-JP"/>
              </w:rPr>
            </w:pPr>
            <w:r w:rsidRPr="0004233A">
              <w:rPr>
                <w:rFonts w:cs="Arial"/>
                <w:color w:val="000000" w:themeColor="text1"/>
                <w:sz w:val="12"/>
                <w:szCs w:val="12"/>
                <w:lang w:val="en-US"/>
              </w:rPr>
              <w:t>At least one of {</w:t>
            </w:r>
            <w:r w:rsidRPr="0004233A">
              <w:rPr>
                <w:rFonts w:cs="Arial"/>
                <w:color w:val="000000" w:themeColor="text1"/>
                <w:sz w:val="12"/>
                <w:szCs w:val="12"/>
              </w:rPr>
              <w:t>30-4a/b</w:t>
            </w:r>
            <w:r w:rsidRPr="0004233A">
              <w:rPr>
                <w:rFonts w:cs="Arial"/>
                <w:color w:val="000000" w:themeColor="text1"/>
                <w:sz w:val="12"/>
                <w:szCs w:val="12"/>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74225" w14:textId="77777777" w:rsidR="0030327E" w:rsidRPr="0004233A" w:rsidRDefault="0030327E" w:rsidP="007D557F">
            <w:pPr>
              <w:pStyle w:val="TAL"/>
              <w:keepNext w:val="0"/>
              <w:keepLines w:val="0"/>
              <w:widowControl w:val="0"/>
              <w:rPr>
                <w:rFonts w:eastAsia="SimSun" w:cs="Arial"/>
                <w:color w:val="000000" w:themeColor="text1"/>
                <w:sz w:val="12"/>
                <w:szCs w:val="12"/>
                <w:lang w:eastAsia="zh-CN"/>
              </w:rPr>
            </w:pPr>
            <w:r w:rsidRPr="0004233A">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5D2E" w14:textId="77777777" w:rsidR="0030327E" w:rsidRPr="0004233A" w:rsidRDefault="0030327E"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A273" w14:textId="77777777" w:rsidR="0030327E" w:rsidRPr="0004233A" w:rsidRDefault="0030327E" w:rsidP="007D557F">
            <w:pPr>
              <w:pStyle w:val="TAL"/>
              <w:keepNext w:val="0"/>
              <w:keepLines w:val="0"/>
              <w:widowControl w:val="0"/>
              <w:rPr>
                <w:rFonts w:eastAsia="SimSun" w:cs="Arial"/>
                <w:color w:val="000000" w:themeColor="text1"/>
                <w:sz w:val="12"/>
                <w:szCs w:val="12"/>
                <w:lang w:val="en-US" w:eastAsia="zh-CN"/>
              </w:rPr>
            </w:pPr>
            <w:r w:rsidRPr="0004233A">
              <w:rPr>
                <w:rFonts w:cs="Arial"/>
                <w:color w:val="000000" w:themeColor="text1"/>
                <w:sz w:val="12"/>
                <w:szCs w:val="12"/>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4EF77" w14:textId="77777777" w:rsidR="0030327E" w:rsidRPr="0004233A" w:rsidRDefault="0030327E" w:rsidP="007D557F">
            <w:pPr>
              <w:pStyle w:val="TAL"/>
              <w:keepNext w:val="0"/>
              <w:keepLines w:val="0"/>
              <w:widowControl w:val="0"/>
              <w:rPr>
                <w:rFonts w:eastAsia="SimSun" w:cs="Arial"/>
                <w:color w:val="000000" w:themeColor="text1"/>
                <w:sz w:val="12"/>
                <w:szCs w:val="12"/>
                <w:lang w:eastAsia="zh-CN"/>
              </w:rPr>
            </w:pPr>
            <w:r w:rsidRPr="0004233A">
              <w:rPr>
                <w:rFonts w:cs="Arial"/>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39254" w14:textId="77777777" w:rsidR="0030327E" w:rsidRPr="0004233A" w:rsidRDefault="0030327E"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18226" w14:textId="77777777" w:rsidR="0030327E" w:rsidRPr="0004233A" w:rsidRDefault="0030327E"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B948" w14:textId="77777777" w:rsidR="0030327E" w:rsidRPr="0004233A" w:rsidRDefault="0030327E"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D1F3" w14:textId="77777777" w:rsidR="0030327E" w:rsidRDefault="0030327E" w:rsidP="007D557F">
            <w:pPr>
              <w:pStyle w:val="TAL"/>
              <w:keepNext w:val="0"/>
              <w:keepLines w:val="0"/>
              <w:widowControl w:val="0"/>
              <w:rPr>
                <w:rFonts w:cs="Arial"/>
                <w:color w:val="000000" w:themeColor="text1"/>
                <w:sz w:val="12"/>
                <w:szCs w:val="12"/>
              </w:rPr>
            </w:pPr>
            <w:r w:rsidRPr="0004233A">
              <w:rPr>
                <w:rFonts w:cs="Arial"/>
                <w:color w:val="000000" w:themeColor="text1"/>
                <w:sz w:val="12"/>
                <w:szCs w:val="12"/>
              </w:rPr>
              <w:t xml:space="preserve">Note: This UE feature group is applicable only for bands in Tables 5.2.2-1 </w:t>
            </w:r>
            <w:r w:rsidRPr="0004233A">
              <w:rPr>
                <w:rFonts w:cs="Arial"/>
                <w:color w:val="000000" w:themeColor="text1"/>
                <w:sz w:val="12"/>
                <w:szCs w:val="12"/>
                <w:lang w:val="en-US"/>
              </w:rPr>
              <w:t xml:space="preserve">and </w:t>
            </w:r>
            <w:r w:rsidRPr="0004233A">
              <w:rPr>
                <w:rFonts w:cs="Arial"/>
                <w:color w:val="000000" w:themeColor="text1"/>
                <w:sz w:val="12"/>
                <w:szCs w:val="12"/>
                <w:highlight w:val="yellow"/>
                <w:lang w:val="en-US"/>
              </w:rPr>
              <w:t>[TBD for FR2-NTN bands]</w:t>
            </w:r>
            <w:r w:rsidRPr="0004233A">
              <w:rPr>
                <w:rFonts w:cs="Arial"/>
                <w:color w:val="000000" w:themeColor="text1"/>
                <w:sz w:val="12"/>
                <w:szCs w:val="12"/>
                <w:lang w:val="en-US"/>
              </w:rPr>
              <w:t xml:space="preserve"> </w:t>
            </w:r>
            <w:r w:rsidRPr="0004233A">
              <w:rPr>
                <w:rFonts w:cs="Arial"/>
                <w:color w:val="000000" w:themeColor="text1"/>
                <w:sz w:val="12"/>
                <w:szCs w:val="12"/>
              </w:rPr>
              <w:t>in TS 38.101-5 and HAPS operation bands in Clause 5.2 of TS 38.104</w:t>
            </w:r>
          </w:p>
          <w:p w14:paraId="058D4C78" w14:textId="77777777" w:rsidR="0030327E" w:rsidRDefault="0030327E" w:rsidP="007D557F">
            <w:pPr>
              <w:pStyle w:val="TAL"/>
              <w:keepNext w:val="0"/>
              <w:keepLines w:val="0"/>
              <w:widowControl w:val="0"/>
              <w:rPr>
                <w:rFonts w:cs="Arial"/>
                <w:color w:val="000000" w:themeColor="text1"/>
                <w:sz w:val="12"/>
                <w:szCs w:val="12"/>
              </w:rPr>
            </w:pPr>
          </w:p>
          <w:p w14:paraId="18BB4E5E" w14:textId="77777777" w:rsidR="0030327E" w:rsidRPr="0004233A" w:rsidRDefault="0030327E" w:rsidP="007D557F">
            <w:pPr>
              <w:pStyle w:val="TAL"/>
              <w:keepNext w:val="0"/>
              <w:keepLines w:val="0"/>
              <w:widowControl w:val="0"/>
              <w:rPr>
                <w:rFonts w:cs="Arial"/>
                <w:color w:val="000000" w:themeColor="text1"/>
                <w:sz w:val="12"/>
                <w:szCs w:val="12"/>
              </w:rPr>
            </w:pPr>
            <w:r w:rsidRPr="008333D5">
              <w:rPr>
                <w:rFonts w:eastAsia="ＭＳ ゴシック" w:cs="Arial" w:hint="eastAsia"/>
                <w:color w:val="FF0000"/>
                <w:sz w:val="12"/>
                <w:szCs w:val="4"/>
                <w:lang w:eastAsia="ja-JP"/>
              </w:rPr>
              <w:t>N</w:t>
            </w:r>
            <w:r w:rsidRPr="008333D5">
              <w:rPr>
                <w:rFonts w:eastAsia="ＭＳ ゴシック" w:cs="Arial"/>
                <w:color w:val="FF0000"/>
                <w:sz w:val="12"/>
                <w:szCs w:val="4"/>
                <w:lang w:eastAsia="ja-JP"/>
              </w:rPr>
              <w:t>ote: UE that does not report support of this FG and reports support of FG 30-4 for an NTN band can perform DMRS bundling only in GSO scenario in the 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A3D85" w14:textId="77777777" w:rsidR="0030327E" w:rsidRPr="0004233A" w:rsidRDefault="0030327E" w:rsidP="007D557F">
            <w:pPr>
              <w:pStyle w:val="TAL"/>
              <w:keepNext w:val="0"/>
              <w:keepLines w:val="0"/>
              <w:widowControl w:val="0"/>
              <w:rPr>
                <w:rFonts w:cs="Arial"/>
                <w:color w:val="000000" w:themeColor="text1"/>
                <w:sz w:val="12"/>
                <w:szCs w:val="12"/>
                <w:lang w:eastAsia="ja-JP"/>
              </w:rPr>
            </w:pPr>
            <w:r w:rsidRPr="0004233A">
              <w:rPr>
                <w:rFonts w:cs="Arial"/>
                <w:color w:val="000000" w:themeColor="text1"/>
                <w:sz w:val="12"/>
                <w:szCs w:val="12"/>
                <w:lang w:eastAsia="zh-CN"/>
              </w:rPr>
              <w:t xml:space="preserve">Optional with capability </w:t>
            </w:r>
            <w:proofErr w:type="spellStart"/>
            <w:r w:rsidRPr="0004233A">
              <w:rPr>
                <w:rFonts w:cs="Arial"/>
                <w:color w:val="000000" w:themeColor="text1"/>
                <w:sz w:val="12"/>
                <w:szCs w:val="12"/>
                <w:lang w:eastAsia="zh-CN"/>
              </w:rPr>
              <w:t>signaling</w:t>
            </w:r>
            <w:proofErr w:type="spellEnd"/>
          </w:p>
        </w:tc>
      </w:tr>
      <w:tr w:rsidR="0030327E" w:rsidRPr="00121880" w14:paraId="28E31ACD" w14:textId="77777777" w:rsidTr="00FD50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6F8BDF" w14:textId="77777777" w:rsidR="0030327E" w:rsidRPr="0027539A" w:rsidRDefault="0030327E" w:rsidP="007D557F">
            <w:pPr>
              <w:pStyle w:val="TAL"/>
              <w:keepNext w:val="0"/>
              <w:keepLines w:val="0"/>
              <w:widowControl w:val="0"/>
              <w:rPr>
                <w:rFonts w:cs="Arial"/>
                <w:color w:val="FF0000"/>
                <w:sz w:val="12"/>
                <w:szCs w:val="12"/>
                <w:lang w:eastAsia="ja-JP"/>
              </w:rPr>
            </w:pPr>
            <w:r w:rsidRPr="0027539A">
              <w:rPr>
                <w:rFonts w:cs="Arial"/>
                <w:color w:val="FF0000"/>
                <w:sz w:val="12"/>
                <w:szCs w:val="12"/>
                <w:lang w:eastAsia="ja-JP"/>
              </w:rPr>
              <w:t xml:space="preserve">44. </w:t>
            </w:r>
            <w:proofErr w:type="spellStart"/>
            <w:r w:rsidRPr="0027539A">
              <w:rPr>
                <w:rFonts w:cs="Arial"/>
                <w:color w:val="FF0000"/>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5DAA0" w14:textId="77777777" w:rsidR="0030327E" w:rsidRPr="0027539A" w:rsidRDefault="0030327E" w:rsidP="007D557F">
            <w:pPr>
              <w:pStyle w:val="TAL"/>
              <w:keepNext w:val="0"/>
              <w:keepLines w:val="0"/>
              <w:widowControl w:val="0"/>
              <w:rPr>
                <w:rFonts w:cs="Arial"/>
                <w:color w:val="FF0000"/>
                <w:sz w:val="12"/>
                <w:szCs w:val="12"/>
                <w:lang w:eastAsia="ja-JP"/>
              </w:rPr>
            </w:pPr>
            <w:r w:rsidRPr="0027539A">
              <w:rPr>
                <w:rFonts w:cs="Arial" w:hint="eastAsia"/>
                <w:color w:val="FF0000"/>
                <w:sz w:val="12"/>
                <w:szCs w:val="12"/>
                <w:lang w:eastAsia="ja-JP"/>
              </w:rPr>
              <w:t>4</w:t>
            </w:r>
            <w:r w:rsidRPr="0027539A">
              <w:rPr>
                <w:rFonts w:cs="Arial"/>
                <w:color w:val="FF0000"/>
                <w:sz w:val="12"/>
                <w:szCs w:val="12"/>
                <w:lang w:eastAsia="ja-JP"/>
              </w:rPr>
              <w:t>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12CA0" w14:textId="77777777" w:rsidR="0030327E" w:rsidRPr="0027539A" w:rsidRDefault="0030327E" w:rsidP="007D557F">
            <w:pPr>
              <w:pStyle w:val="TAL"/>
              <w:keepNext w:val="0"/>
              <w:keepLines w:val="0"/>
              <w:widowControl w:val="0"/>
              <w:rPr>
                <w:rFonts w:cs="Arial"/>
                <w:color w:val="FF0000"/>
                <w:sz w:val="12"/>
                <w:szCs w:val="12"/>
              </w:rPr>
            </w:pPr>
            <w:r w:rsidRPr="0027539A">
              <w:rPr>
                <w:rFonts w:cs="Arial"/>
                <w:color w:val="FF0000"/>
                <w:sz w:val="12"/>
                <w:szCs w:val="12"/>
              </w:rPr>
              <w:t>The maximum du-ration for NTN DM-RS bundling in NGSO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E3BF" w14:textId="77777777" w:rsidR="0030327E" w:rsidRPr="0027539A" w:rsidRDefault="0030327E" w:rsidP="007D557F">
            <w:pPr>
              <w:pStyle w:val="TAL"/>
              <w:keepNext w:val="0"/>
              <w:keepLines w:val="0"/>
              <w:widowControl w:val="0"/>
              <w:rPr>
                <w:rFonts w:cs="Arial"/>
                <w:color w:val="FF0000"/>
                <w:sz w:val="12"/>
                <w:szCs w:val="12"/>
              </w:rPr>
            </w:pPr>
            <w:r w:rsidRPr="0027539A">
              <w:rPr>
                <w:rFonts w:asciiTheme="majorHAnsi" w:hAnsiTheme="majorHAnsi" w:cstheme="majorHAnsi"/>
                <w:color w:val="FF0000"/>
                <w:sz w:val="12"/>
                <w:szCs w:val="12"/>
              </w:rPr>
              <w:t>The maximum duration during which UE is able to maintain power consistency and phase continuity to support DM-RS bundling for PUSCH in NGSO scenario,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E642" w14:textId="77777777" w:rsidR="0030327E" w:rsidRPr="0027539A" w:rsidRDefault="0030327E" w:rsidP="007D557F">
            <w:pPr>
              <w:pStyle w:val="TAL"/>
              <w:keepNext w:val="0"/>
              <w:keepLines w:val="0"/>
              <w:widowControl w:val="0"/>
              <w:rPr>
                <w:rFonts w:cs="Arial"/>
                <w:color w:val="FF0000"/>
                <w:sz w:val="12"/>
                <w:szCs w:val="12"/>
                <w:lang w:val="en-US" w:eastAsia="ja-JP"/>
              </w:rPr>
            </w:pPr>
            <w:r w:rsidRPr="0027539A">
              <w:rPr>
                <w:rFonts w:cs="Arial" w:hint="eastAsia"/>
                <w:color w:val="FF0000"/>
                <w:sz w:val="12"/>
                <w:szCs w:val="12"/>
                <w:lang w:val="en-US" w:eastAsia="ja-JP"/>
              </w:rPr>
              <w:t>4</w:t>
            </w:r>
            <w:r w:rsidRPr="0027539A">
              <w:rPr>
                <w:rFonts w:cs="Arial"/>
                <w:color w:val="FF0000"/>
                <w:sz w:val="12"/>
                <w:szCs w:val="12"/>
                <w:lang w:val="en-US"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63F1" w14:textId="77777777" w:rsidR="0030327E" w:rsidRPr="0027539A" w:rsidRDefault="0030327E" w:rsidP="007D557F">
            <w:pPr>
              <w:pStyle w:val="TAL"/>
              <w:keepNext w:val="0"/>
              <w:keepLines w:val="0"/>
              <w:widowControl w:val="0"/>
              <w:rPr>
                <w:rFonts w:cs="Arial"/>
                <w:color w:val="FF0000"/>
                <w:sz w:val="12"/>
                <w:szCs w:val="12"/>
                <w:lang w:eastAsia="ja-JP"/>
              </w:rPr>
            </w:pPr>
            <w:r w:rsidRPr="0027539A">
              <w:rPr>
                <w:rFonts w:cs="Arial" w:hint="eastAsia"/>
                <w:color w:val="FF0000"/>
                <w:sz w:val="12"/>
                <w:szCs w:val="12"/>
                <w:lang w:eastAsia="ja-JP"/>
              </w:rPr>
              <w:t>Y</w:t>
            </w:r>
            <w:r w:rsidRPr="0027539A">
              <w:rPr>
                <w:rFonts w:cs="Arial"/>
                <w:color w:val="FF0000"/>
                <w:sz w:val="12"/>
                <w:szCs w:val="12"/>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EF908" w14:textId="77777777" w:rsidR="0030327E" w:rsidRPr="0027539A" w:rsidRDefault="0030327E" w:rsidP="007D557F">
            <w:pPr>
              <w:pStyle w:val="TAL"/>
              <w:keepNext w:val="0"/>
              <w:keepLines w:val="0"/>
              <w:widowControl w:val="0"/>
              <w:rPr>
                <w:rFonts w:cs="Arial"/>
                <w:color w:val="FF0000"/>
                <w:sz w:val="12"/>
                <w:szCs w:val="12"/>
                <w:lang w:eastAsia="ja-JP"/>
              </w:rPr>
            </w:pPr>
            <w:r w:rsidRPr="0027539A">
              <w:rPr>
                <w:rFonts w:cs="Arial" w:hint="eastAsia"/>
                <w:color w:val="FF0000"/>
                <w:sz w:val="12"/>
                <w:szCs w:val="12"/>
                <w:lang w:eastAsia="ja-JP"/>
              </w:rPr>
              <w:t>N</w:t>
            </w:r>
            <w:r w:rsidRPr="0027539A">
              <w:rPr>
                <w:rFonts w:cs="Arial"/>
                <w:color w:val="FF0000"/>
                <w:sz w:val="12"/>
                <w:szCs w:val="12"/>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471B6" w14:textId="77777777" w:rsidR="0030327E" w:rsidRPr="0027539A" w:rsidRDefault="0030327E" w:rsidP="007D557F">
            <w:pPr>
              <w:pStyle w:val="TAL"/>
              <w:keepNext w:val="0"/>
              <w:keepLines w:val="0"/>
              <w:widowControl w:val="0"/>
              <w:rPr>
                <w:rFonts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29BC" w14:textId="77777777" w:rsidR="0030327E" w:rsidRPr="0027539A" w:rsidRDefault="0030327E" w:rsidP="007D557F">
            <w:pPr>
              <w:pStyle w:val="TAL"/>
              <w:keepNext w:val="0"/>
              <w:keepLines w:val="0"/>
              <w:widowControl w:val="0"/>
              <w:rPr>
                <w:rFonts w:cs="Arial"/>
                <w:color w:val="FF0000"/>
                <w:sz w:val="12"/>
                <w:szCs w:val="12"/>
                <w:lang w:eastAsia="ja-JP"/>
              </w:rPr>
            </w:pPr>
            <w:r w:rsidRPr="0027539A">
              <w:rPr>
                <w:rFonts w:cs="Arial" w:hint="eastAsia"/>
                <w:color w:val="FF0000"/>
                <w:sz w:val="12"/>
                <w:szCs w:val="12"/>
                <w:lang w:eastAsia="ja-JP"/>
              </w:rPr>
              <w:t>P</w:t>
            </w:r>
            <w:r w:rsidRPr="0027539A">
              <w:rPr>
                <w:rFonts w:cs="Arial"/>
                <w:color w:val="FF0000"/>
                <w:sz w:val="12"/>
                <w:szCs w:val="12"/>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EA3C" w14:textId="77777777" w:rsidR="0030327E" w:rsidRPr="0027539A" w:rsidRDefault="0030327E" w:rsidP="007D557F">
            <w:pPr>
              <w:pStyle w:val="TAL"/>
              <w:keepNext w:val="0"/>
              <w:keepLines w:val="0"/>
              <w:widowControl w:val="0"/>
              <w:rPr>
                <w:rFonts w:cs="Arial"/>
                <w:color w:val="FF0000"/>
                <w:sz w:val="12"/>
                <w:szCs w:val="12"/>
                <w:lang w:eastAsia="ja-JP"/>
              </w:rPr>
            </w:pPr>
            <w:r w:rsidRPr="0027539A">
              <w:rPr>
                <w:rFonts w:cs="Arial" w:hint="eastAsia"/>
                <w:color w:val="FF0000"/>
                <w:sz w:val="12"/>
                <w:szCs w:val="12"/>
                <w:lang w:eastAsia="ja-JP"/>
              </w:rPr>
              <w:t>N</w:t>
            </w:r>
            <w:r w:rsidRPr="0027539A">
              <w:rPr>
                <w:rFonts w:cs="Arial"/>
                <w:color w:val="FF0000"/>
                <w:sz w:val="12"/>
                <w:szCs w:val="12"/>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F0F0" w14:textId="77777777" w:rsidR="0030327E" w:rsidRPr="0027539A" w:rsidRDefault="0030327E" w:rsidP="007D557F">
            <w:pPr>
              <w:pStyle w:val="TAL"/>
              <w:keepNext w:val="0"/>
              <w:keepLines w:val="0"/>
              <w:widowControl w:val="0"/>
              <w:rPr>
                <w:rFonts w:cs="Arial"/>
                <w:color w:val="FF0000"/>
                <w:sz w:val="12"/>
                <w:szCs w:val="12"/>
                <w:lang w:eastAsia="ja-JP"/>
              </w:rPr>
            </w:pPr>
            <w:r w:rsidRPr="0027539A">
              <w:rPr>
                <w:rFonts w:cs="Arial" w:hint="eastAsia"/>
                <w:color w:val="FF0000"/>
                <w:sz w:val="12"/>
                <w:szCs w:val="12"/>
                <w:lang w:eastAsia="ja-JP"/>
              </w:rPr>
              <w:t>N</w:t>
            </w:r>
            <w:r w:rsidRPr="0027539A">
              <w:rPr>
                <w:rFonts w:cs="Arial"/>
                <w:color w:val="FF0000"/>
                <w:sz w:val="12"/>
                <w:szCs w:val="12"/>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0BD2" w14:textId="77777777" w:rsidR="0030327E" w:rsidRPr="0027539A" w:rsidRDefault="0030327E" w:rsidP="007D557F">
            <w:pPr>
              <w:pStyle w:val="TAL"/>
              <w:keepNext w:val="0"/>
              <w:keepLines w:val="0"/>
              <w:widowControl w:val="0"/>
              <w:rPr>
                <w:rFonts w:cs="Arial"/>
                <w:color w:val="FF0000"/>
                <w:sz w:val="12"/>
                <w:szCs w:val="12"/>
                <w:lang w:eastAsia="ja-JP"/>
              </w:rPr>
            </w:pPr>
            <w:r w:rsidRPr="0027539A">
              <w:rPr>
                <w:rFonts w:cs="Arial" w:hint="eastAsia"/>
                <w:color w:val="FF0000"/>
                <w:sz w:val="12"/>
                <w:szCs w:val="12"/>
                <w:lang w:eastAsia="ja-JP"/>
              </w:rPr>
              <w:t>N</w:t>
            </w:r>
            <w:r w:rsidRPr="0027539A">
              <w:rPr>
                <w:rFonts w:cs="Arial"/>
                <w:color w:val="FF0000"/>
                <w:sz w:val="12"/>
                <w:szCs w:val="12"/>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2897" w14:textId="77777777" w:rsidR="0030327E" w:rsidRPr="0027539A" w:rsidRDefault="0030327E" w:rsidP="007D557F">
            <w:pPr>
              <w:pStyle w:val="TAL"/>
              <w:keepNext w:val="0"/>
              <w:keepLines w:val="0"/>
              <w:widowControl w:val="0"/>
              <w:snapToGrid w:val="0"/>
              <w:rPr>
                <w:color w:val="FF0000"/>
                <w:sz w:val="12"/>
                <w:szCs w:val="14"/>
              </w:rPr>
            </w:pPr>
            <w:r w:rsidRPr="0027539A">
              <w:rPr>
                <w:color w:val="FF0000"/>
                <w:sz w:val="12"/>
                <w:szCs w:val="14"/>
              </w:rPr>
              <w:t>Candidate values for the maximum duration for FDD are {4, 8, 12, 16, 24, 32}</w:t>
            </w:r>
          </w:p>
          <w:p w14:paraId="475E16A0" w14:textId="77777777" w:rsidR="0030327E" w:rsidRPr="0027539A" w:rsidRDefault="0030327E" w:rsidP="007D557F">
            <w:pPr>
              <w:pStyle w:val="TAL"/>
              <w:keepNext w:val="0"/>
              <w:keepLines w:val="0"/>
              <w:widowControl w:val="0"/>
              <w:snapToGrid w:val="0"/>
              <w:rPr>
                <w:color w:val="FF0000"/>
                <w:sz w:val="12"/>
                <w:szCs w:val="14"/>
              </w:rPr>
            </w:pPr>
          </w:p>
          <w:p w14:paraId="7F96D5EF" w14:textId="77777777" w:rsidR="0030327E" w:rsidRPr="0027539A" w:rsidRDefault="0030327E" w:rsidP="007D557F">
            <w:pPr>
              <w:pStyle w:val="TAL"/>
              <w:keepNext w:val="0"/>
              <w:keepLines w:val="0"/>
              <w:widowControl w:val="0"/>
              <w:snapToGrid w:val="0"/>
              <w:rPr>
                <w:rFonts w:asciiTheme="majorHAnsi" w:hAnsiTheme="majorHAnsi" w:cstheme="majorHAnsi"/>
                <w:color w:val="FF0000"/>
                <w:sz w:val="12"/>
                <w:szCs w:val="14"/>
              </w:rPr>
            </w:pPr>
            <w:r w:rsidRPr="0027539A">
              <w:rPr>
                <w:rFonts w:asciiTheme="majorHAnsi" w:hAnsiTheme="majorHAnsi" w:cstheme="majorHAnsi"/>
                <w:color w:val="FF0000"/>
                <w:sz w:val="12"/>
                <w:szCs w:val="14"/>
              </w:rPr>
              <w:t>Note: This UE feature group is applicable only for bands in Table 5.2.2-1 in TS 38.101-5</w:t>
            </w:r>
          </w:p>
          <w:p w14:paraId="589A1B8C" w14:textId="77777777" w:rsidR="0030327E" w:rsidRPr="0027539A" w:rsidRDefault="0030327E" w:rsidP="007D557F">
            <w:pPr>
              <w:pStyle w:val="TAL"/>
              <w:keepNext w:val="0"/>
              <w:keepLines w:val="0"/>
              <w:widowControl w:val="0"/>
              <w:snapToGrid w:val="0"/>
              <w:rPr>
                <w:rFonts w:asciiTheme="majorHAnsi" w:hAnsiTheme="majorHAnsi" w:cstheme="majorHAnsi"/>
                <w:color w:val="FF0000"/>
                <w:sz w:val="12"/>
                <w:szCs w:val="14"/>
              </w:rPr>
            </w:pPr>
          </w:p>
          <w:p w14:paraId="2B1FAF17" w14:textId="77777777" w:rsidR="0030327E" w:rsidRPr="0027539A" w:rsidRDefault="0030327E" w:rsidP="007D557F">
            <w:pPr>
              <w:pStyle w:val="TAL"/>
              <w:keepNext w:val="0"/>
              <w:keepLines w:val="0"/>
              <w:widowControl w:val="0"/>
              <w:rPr>
                <w:rFonts w:cs="Arial"/>
                <w:color w:val="FF0000"/>
                <w:sz w:val="12"/>
                <w:szCs w:val="14"/>
              </w:rPr>
            </w:pPr>
            <w:r w:rsidRPr="0027539A">
              <w:rPr>
                <w:rFonts w:asciiTheme="majorHAnsi" w:hAnsiTheme="majorHAnsi" w:cstheme="majorHAnsi" w:hint="eastAsia"/>
                <w:color w:val="FF0000"/>
                <w:sz w:val="12"/>
                <w:szCs w:val="14"/>
                <w:lang w:eastAsia="ja-JP"/>
              </w:rPr>
              <w:t>N</w:t>
            </w:r>
            <w:r w:rsidRPr="0027539A">
              <w:rPr>
                <w:rFonts w:asciiTheme="majorHAnsi" w:hAnsiTheme="majorHAnsi" w:cstheme="majorHAnsi"/>
                <w:color w:val="FF0000"/>
                <w:sz w:val="12"/>
                <w:szCs w:val="14"/>
                <w:lang w:eastAsia="ja-JP"/>
              </w:rPr>
              <w:t xml:space="preserve">ote: </w:t>
            </w:r>
            <w:r w:rsidRPr="0027539A">
              <w:rPr>
                <w:rFonts w:asciiTheme="majorHAnsi" w:hAnsiTheme="majorHAnsi" w:cstheme="majorHAnsi"/>
                <w:color w:val="FF0000"/>
                <w:sz w:val="12"/>
                <w:szCs w:val="14"/>
              </w:rPr>
              <w:t>for bands in Table 5.2.2-1 in TS 38.101-5, r</w:t>
            </w:r>
            <w:r w:rsidRPr="0027539A">
              <w:rPr>
                <w:rFonts w:asciiTheme="majorHAnsi" w:hAnsiTheme="majorHAnsi" w:cstheme="majorHAnsi"/>
                <w:color w:val="FF0000"/>
                <w:sz w:val="12"/>
                <w:szCs w:val="14"/>
                <w:lang w:eastAsia="ja-JP"/>
              </w:rPr>
              <w:t>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CC80A" w14:textId="77777777" w:rsidR="0030327E" w:rsidRPr="0027539A" w:rsidRDefault="0030327E" w:rsidP="007D557F">
            <w:pPr>
              <w:pStyle w:val="TAL"/>
              <w:keepNext w:val="0"/>
              <w:keepLines w:val="0"/>
              <w:widowControl w:val="0"/>
              <w:rPr>
                <w:rFonts w:cs="Arial"/>
                <w:color w:val="FF0000"/>
                <w:sz w:val="12"/>
                <w:szCs w:val="12"/>
                <w:lang w:eastAsia="zh-CN"/>
              </w:rPr>
            </w:pPr>
            <w:r w:rsidRPr="0027539A">
              <w:rPr>
                <w:rFonts w:cs="Arial"/>
                <w:color w:val="FF0000"/>
                <w:sz w:val="12"/>
                <w:szCs w:val="12"/>
                <w:lang w:eastAsia="zh-CN"/>
              </w:rPr>
              <w:t xml:space="preserve">Optional with capability </w:t>
            </w:r>
            <w:proofErr w:type="spellStart"/>
            <w:r w:rsidRPr="0027539A">
              <w:rPr>
                <w:rFonts w:cs="Arial"/>
                <w:color w:val="FF0000"/>
                <w:sz w:val="12"/>
                <w:szCs w:val="12"/>
                <w:lang w:eastAsia="zh-CN"/>
              </w:rPr>
              <w:t>signaling</w:t>
            </w:r>
            <w:proofErr w:type="spellEnd"/>
          </w:p>
        </w:tc>
      </w:tr>
    </w:tbl>
    <w:p w14:paraId="473350CF" w14:textId="77777777" w:rsidR="0030327E" w:rsidRPr="00325B76" w:rsidRDefault="0030327E" w:rsidP="00FC7B86">
      <w:pPr>
        <w:spacing w:afterLines="50" w:after="120"/>
        <w:jc w:val="both"/>
        <w:rPr>
          <w:rFonts w:eastAsia="ＭＳ 明朝"/>
          <w:sz w:val="22"/>
          <w:szCs w:val="22"/>
          <w:u w:val="single"/>
          <w:lang w:val="en-US"/>
        </w:rPr>
      </w:pPr>
    </w:p>
    <w:p w14:paraId="75D995BA" w14:textId="77777777" w:rsidR="00FC7B86" w:rsidRPr="00EE092A" w:rsidRDefault="00FC7B86" w:rsidP="00FC7B86">
      <w:pPr>
        <w:pStyle w:val="1"/>
        <w:spacing w:before="180" w:after="120"/>
        <w:rPr>
          <w:rFonts w:eastAsia="ＭＳ 明朝"/>
          <w:b/>
          <w:bCs/>
          <w:szCs w:val="24"/>
          <w:lang w:val="en-US"/>
        </w:rPr>
      </w:pPr>
      <w:r w:rsidRPr="00EE092A">
        <w:rPr>
          <w:rFonts w:eastAsia="ＭＳ 明朝"/>
          <w:b/>
          <w:bCs/>
          <w:szCs w:val="24"/>
          <w:lang w:val="en-US"/>
        </w:rPr>
        <w:t>References</w:t>
      </w:r>
    </w:p>
    <w:p w14:paraId="3B9C2371" w14:textId="40F7B304" w:rsidR="004A2943" w:rsidRDefault="00FC7B86" w:rsidP="00B8583E">
      <w:pPr>
        <w:widowControl w:val="0"/>
        <w:spacing w:after="120"/>
        <w:jc w:val="both"/>
        <w:rPr>
          <w:sz w:val="22"/>
          <w:szCs w:val="22"/>
          <w:lang w:val="en-US"/>
        </w:rPr>
      </w:pPr>
      <w:r>
        <w:rPr>
          <w:rFonts w:hint="eastAsia"/>
          <w:sz w:val="22"/>
          <w:szCs w:val="22"/>
          <w:lang w:val="en-US"/>
        </w:rPr>
        <w:t>[</w:t>
      </w:r>
      <w:r w:rsidR="00305DAE">
        <w:rPr>
          <w:sz w:val="22"/>
          <w:szCs w:val="22"/>
          <w:lang w:val="en-US"/>
        </w:rPr>
        <w:t>1</w:t>
      </w:r>
      <w:r>
        <w:rPr>
          <w:sz w:val="22"/>
          <w:szCs w:val="22"/>
          <w:lang w:val="en-US"/>
        </w:rPr>
        <w:t>]</w:t>
      </w:r>
      <w:r>
        <w:rPr>
          <w:sz w:val="22"/>
          <w:szCs w:val="22"/>
          <w:lang w:val="en-US"/>
        </w:rPr>
        <w:tab/>
      </w:r>
      <w:r w:rsidR="00815529" w:rsidRPr="00815529">
        <w:rPr>
          <w:sz w:val="22"/>
          <w:szCs w:val="22"/>
          <w:lang w:val="en-US"/>
        </w:rPr>
        <w:t>R1-23</w:t>
      </w:r>
      <w:r w:rsidR="00305DAE">
        <w:rPr>
          <w:sz w:val="22"/>
          <w:szCs w:val="22"/>
          <w:lang w:val="en-US"/>
        </w:rPr>
        <w:t>12572</w:t>
      </w:r>
      <w:r w:rsidR="00815529" w:rsidRPr="00815529">
        <w:rPr>
          <w:sz w:val="22"/>
          <w:szCs w:val="22"/>
          <w:lang w:val="en-US"/>
        </w:rPr>
        <w:tab/>
        <w:t>Updated RAN1 UE features list for Rel-18 NR after RAN1#11</w:t>
      </w:r>
      <w:r w:rsidR="00305DAE">
        <w:rPr>
          <w:sz w:val="22"/>
          <w:szCs w:val="22"/>
          <w:lang w:val="en-US"/>
        </w:rPr>
        <w:t>5</w:t>
      </w:r>
      <w:r w:rsidR="00815529" w:rsidRPr="00815529">
        <w:rPr>
          <w:sz w:val="22"/>
          <w:szCs w:val="22"/>
          <w:lang w:val="en-US"/>
        </w:rPr>
        <w:tab/>
        <w:t>Moderators (AT&amp;T, NTT DOCOMO, INC.)</w:t>
      </w:r>
    </w:p>
    <w:p w14:paraId="799B7CFD" w14:textId="76197D05" w:rsidR="006A749A" w:rsidRDefault="006A749A" w:rsidP="00B8583E">
      <w:pPr>
        <w:widowControl w:val="0"/>
        <w:spacing w:after="120"/>
        <w:jc w:val="both"/>
        <w:rPr>
          <w:sz w:val="22"/>
          <w:szCs w:val="22"/>
          <w:lang w:val="en-US"/>
        </w:rPr>
      </w:pPr>
      <w:r>
        <w:rPr>
          <w:rFonts w:hint="eastAsia"/>
          <w:sz w:val="22"/>
          <w:szCs w:val="22"/>
          <w:lang w:val="en-US"/>
        </w:rPr>
        <w:lastRenderedPageBreak/>
        <w:t>[</w:t>
      </w:r>
      <w:r>
        <w:rPr>
          <w:sz w:val="22"/>
          <w:szCs w:val="22"/>
          <w:lang w:val="en-US"/>
        </w:rPr>
        <w:t>2]</w:t>
      </w:r>
      <w:r>
        <w:rPr>
          <w:sz w:val="22"/>
          <w:szCs w:val="22"/>
          <w:lang w:val="en-US"/>
        </w:rPr>
        <w:tab/>
        <w:t>RP-233999</w:t>
      </w:r>
      <w:r>
        <w:rPr>
          <w:sz w:val="22"/>
          <w:szCs w:val="22"/>
          <w:lang w:val="en-US"/>
        </w:rPr>
        <w:tab/>
      </w:r>
      <w:r w:rsidRPr="006A749A">
        <w:rPr>
          <w:sz w:val="22"/>
          <w:szCs w:val="22"/>
          <w:lang w:val="en-US"/>
        </w:rPr>
        <w:t xml:space="preserve">Revised WID: Complete the specification support for </w:t>
      </w:r>
      <w:proofErr w:type="spellStart"/>
      <w:r w:rsidRPr="006A749A">
        <w:rPr>
          <w:sz w:val="22"/>
          <w:szCs w:val="22"/>
          <w:lang w:val="en-US"/>
        </w:rPr>
        <w:t>BandWidth</w:t>
      </w:r>
      <w:proofErr w:type="spellEnd"/>
      <w:r w:rsidRPr="006A749A">
        <w:rPr>
          <w:sz w:val="22"/>
          <w:szCs w:val="22"/>
          <w:lang w:val="en-US"/>
        </w:rPr>
        <w:t xml:space="preserve"> Part</w:t>
      </w:r>
      <w:r>
        <w:rPr>
          <w:sz w:val="22"/>
          <w:szCs w:val="22"/>
          <w:lang w:val="en-US"/>
        </w:rPr>
        <w:tab/>
      </w:r>
      <w:r w:rsidRPr="006A749A">
        <w:rPr>
          <w:sz w:val="22"/>
          <w:szCs w:val="22"/>
          <w:lang w:val="en-US"/>
        </w:rPr>
        <w:t xml:space="preserve">Vodafone, </w:t>
      </w:r>
      <w:proofErr w:type="gramStart"/>
      <w:r w:rsidRPr="006A749A">
        <w:rPr>
          <w:sz w:val="22"/>
          <w:szCs w:val="22"/>
          <w:lang w:val="en-US"/>
        </w:rPr>
        <w:t>vivo</w:t>
      </w:r>
      <w:proofErr w:type="gramEnd"/>
    </w:p>
    <w:p w14:paraId="4ADE1324" w14:textId="10FF0118" w:rsidR="00832857" w:rsidRDefault="00832857" w:rsidP="00B8583E">
      <w:pPr>
        <w:widowControl w:val="0"/>
        <w:spacing w:after="120"/>
        <w:jc w:val="both"/>
        <w:rPr>
          <w:sz w:val="22"/>
          <w:szCs w:val="22"/>
          <w:lang w:val="en-US"/>
        </w:rPr>
      </w:pPr>
      <w:r>
        <w:rPr>
          <w:rFonts w:hint="eastAsia"/>
          <w:sz w:val="22"/>
          <w:szCs w:val="22"/>
          <w:lang w:val="en-US"/>
        </w:rPr>
        <w:t>[</w:t>
      </w:r>
      <w:r>
        <w:rPr>
          <w:sz w:val="22"/>
          <w:szCs w:val="22"/>
          <w:lang w:val="en-US"/>
        </w:rPr>
        <w:t>3]</w:t>
      </w:r>
      <w:r>
        <w:rPr>
          <w:sz w:val="22"/>
          <w:szCs w:val="22"/>
          <w:lang w:val="en-US"/>
        </w:rPr>
        <w:tab/>
        <w:t>R1-2312086</w:t>
      </w:r>
      <w:r>
        <w:rPr>
          <w:sz w:val="22"/>
          <w:szCs w:val="22"/>
          <w:lang w:val="en-US"/>
        </w:rPr>
        <w:tab/>
      </w:r>
      <w:r w:rsidRPr="00832857">
        <w:rPr>
          <w:sz w:val="22"/>
          <w:szCs w:val="22"/>
          <w:lang w:val="en-US"/>
        </w:rPr>
        <w:t>Summary of UE features for BWP without restriction</w:t>
      </w:r>
      <w:r>
        <w:rPr>
          <w:sz w:val="22"/>
          <w:szCs w:val="22"/>
          <w:lang w:val="en-US"/>
        </w:rPr>
        <w:tab/>
      </w:r>
      <w:r w:rsidRPr="00815529">
        <w:rPr>
          <w:sz w:val="22"/>
          <w:szCs w:val="22"/>
          <w:lang w:val="en-US"/>
        </w:rPr>
        <w:t>Moderator (AT&amp;T</w:t>
      </w:r>
      <w:r>
        <w:rPr>
          <w:sz w:val="22"/>
          <w:szCs w:val="22"/>
          <w:lang w:val="en-US"/>
        </w:rPr>
        <w:t>)</w:t>
      </w:r>
    </w:p>
    <w:p w14:paraId="5F8F941A" w14:textId="77777777" w:rsidR="000F463C" w:rsidRPr="000F463C" w:rsidRDefault="000F463C" w:rsidP="00B8583E">
      <w:pPr>
        <w:widowControl w:val="0"/>
        <w:spacing w:after="120"/>
        <w:jc w:val="both"/>
        <w:rPr>
          <w:sz w:val="22"/>
          <w:szCs w:val="22"/>
        </w:rPr>
      </w:pPr>
    </w:p>
    <w:sectPr w:rsidR="000F463C" w:rsidRPr="000F463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1093F" w14:textId="77777777" w:rsidR="00156FD5" w:rsidRDefault="00156FD5">
      <w:r>
        <w:separator/>
      </w:r>
    </w:p>
  </w:endnote>
  <w:endnote w:type="continuationSeparator" w:id="0">
    <w:p w14:paraId="7D23DF36" w14:textId="77777777" w:rsidR="00156FD5" w:rsidRDefault="00156FD5">
      <w:r>
        <w:continuationSeparator/>
      </w:r>
    </w:p>
  </w:endnote>
  <w:endnote w:type="continuationNotice" w:id="1">
    <w:p w14:paraId="30E47DD9" w14:textId="77777777" w:rsidR="00156FD5" w:rsidRDefault="00156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F0D9C" w14:textId="77777777" w:rsidR="00156FD5" w:rsidRDefault="00156FD5">
      <w:r>
        <w:separator/>
      </w:r>
    </w:p>
  </w:footnote>
  <w:footnote w:type="continuationSeparator" w:id="0">
    <w:p w14:paraId="3AC0BF53" w14:textId="77777777" w:rsidR="00156FD5" w:rsidRDefault="00156FD5">
      <w:r>
        <w:continuationSeparator/>
      </w:r>
    </w:p>
  </w:footnote>
  <w:footnote w:type="continuationNotice" w:id="1">
    <w:p w14:paraId="1FD708E2" w14:textId="77777777" w:rsidR="00156FD5" w:rsidRDefault="00156F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651D8"/>
    <w:multiLevelType w:val="hybridMultilevel"/>
    <w:tmpl w:val="64B4C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087634"/>
    <w:multiLevelType w:val="hybridMultilevel"/>
    <w:tmpl w:val="1ADE2A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C476F1"/>
    <w:multiLevelType w:val="hybridMultilevel"/>
    <w:tmpl w:val="B418B5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F804A8"/>
    <w:multiLevelType w:val="hybridMultilevel"/>
    <w:tmpl w:val="C66A708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A83CF4"/>
    <w:multiLevelType w:val="hybridMultilevel"/>
    <w:tmpl w:val="462A4C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C4D107F"/>
    <w:multiLevelType w:val="hybridMultilevel"/>
    <w:tmpl w:val="4544A5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CE861F5"/>
    <w:multiLevelType w:val="hybridMultilevel"/>
    <w:tmpl w:val="81BA60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D1D4120"/>
    <w:multiLevelType w:val="hybridMultilevel"/>
    <w:tmpl w:val="3F7C0B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DB67BF"/>
    <w:multiLevelType w:val="hybridMultilevel"/>
    <w:tmpl w:val="D4E4AA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A4623"/>
    <w:multiLevelType w:val="hybridMultilevel"/>
    <w:tmpl w:val="DD72DF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A06F4A"/>
    <w:multiLevelType w:val="hybridMultilevel"/>
    <w:tmpl w:val="3DD0C0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71496404">
    <w:abstractNumId w:val="0"/>
  </w:num>
  <w:num w:numId="2" w16cid:durableId="676662986">
    <w:abstractNumId w:val="14"/>
  </w:num>
  <w:num w:numId="3" w16cid:durableId="1335645154">
    <w:abstractNumId w:val="9"/>
  </w:num>
  <w:num w:numId="4" w16cid:durableId="885489588">
    <w:abstractNumId w:val="18"/>
  </w:num>
  <w:num w:numId="5" w16cid:durableId="1998416010">
    <w:abstractNumId w:val="12"/>
  </w:num>
  <w:num w:numId="6" w16cid:durableId="1571891002">
    <w:abstractNumId w:val="4"/>
  </w:num>
  <w:num w:numId="7" w16cid:durableId="819227246">
    <w:abstractNumId w:val="16"/>
  </w:num>
  <w:num w:numId="8" w16cid:durableId="1186363913">
    <w:abstractNumId w:val="17"/>
  </w:num>
  <w:num w:numId="9" w16cid:durableId="685642275">
    <w:abstractNumId w:val="19"/>
  </w:num>
  <w:num w:numId="10" w16cid:durableId="1635600840">
    <w:abstractNumId w:val="10"/>
  </w:num>
  <w:num w:numId="11" w16cid:durableId="147476408">
    <w:abstractNumId w:val="3"/>
  </w:num>
  <w:num w:numId="12" w16cid:durableId="1756974288">
    <w:abstractNumId w:val="2"/>
  </w:num>
  <w:num w:numId="13" w16cid:durableId="1921481102">
    <w:abstractNumId w:val="1"/>
  </w:num>
  <w:num w:numId="14" w16cid:durableId="561872779">
    <w:abstractNumId w:val="7"/>
  </w:num>
  <w:num w:numId="15" w16cid:durableId="20865328">
    <w:abstractNumId w:val="11"/>
  </w:num>
  <w:num w:numId="16" w16cid:durableId="18045716">
    <w:abstractNumId w:val="13"/>
  </w:num>
  <w:num w:numId="17" w16cid:durableId="1005399539">
    <w:abstractNumId w:val="15"/>
  </w:num>
  <w:num w:numId="18" w16cid:durableId="927540090">
    <w:abstractNumId w:val="8"/>
  </w:num>
  <w:num w:numId="19" w16cid:durableId="1549758351">
    <w:abstractNumId w:val="5"/>
  </w:num>
  <w:num w:numId="20" w16cid:durableId="1840385835">
    <w:abstractNumId w:val="6"/>
  </w:num>
  <w:num w:numId="21" w16cid:durableId="2231004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D7"/>
    <w:rsid w:val="00016AE5"/>
    <w:rsid w:val="00016AFA"/>
    <w:rsid w:val="00016BE7"/>
    <w:rsid w:val="0001734F"/>
    <w:rsid w:val="0001738E"/>
    <w:rsid w:val="000173ED"/>
    <w:rsid w:val="0001778F"/>
    <w:rsid w:val="0001794B"/>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27EFB"/>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33A"/>
    <w:rsid w:val="0004242B"/>
    <w:rsid w:val="000426F6"/>
    <w:rsid w:val="00042D7C"/>
    <w:rsid w:val="00043982"/>
    <w:rsid w:val="00043C5F"/>
    <w:rsid w:val="00043CE6"/>
    <w:rsid w:val="00043E34"/>
    <w:rsid w:val="00043E91"/>
    <w:rsid w:val="00043F68"/>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4DE9"/>
    <w:rsid w:val="00055087"/>
    <w:rsid w:val="000550B8"/>
    <w:rsid w:val="000553DE"/>
    <w:rsid w:val="0005589B"/>
    <w:rsid w:val="0005593A"/>
    <w:rsid w:val="00055F29"/>
    <w:rsid w:val="000563A7"/>
    <w:rsid w:val="00056631"/>
    <w:rsid w:val="000568F6"/>
    <w:rsid w:val="0005703C"/>
    <w:rsid w:val="000570C0"/>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729"/>
    <w:rsid w:val="00062E39"/>
    <w:rsid w:val="00062E9D"/>
    <w:rsid w:val="00062FCD"/>
    <w:rsid w:val="00063776"/>
    <w:rsid w:val="00063798"/>
    <w:rsid w:val="00063813"/>
    <w:rsid w:val="00063997"/>
    <w:rsid w:val="00063DEC"/>
    <w:rsid w:val="000644A1"/>
    <w:rsid w:val="000644C1"/>
    <w:rsid w:val="0006461B"/>
    <w:rsid w:val="000646C5"/>
    <w:rsid w:val="00064F4F"/>
    <w:rsid w:val="00065E11"/>
    <w:rsid w:val="0006602B"/>
    <w:rsid w:val="000666D5"/>
    <w:rsid w:val="000667B4"/>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1D"/>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7C5"/>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1C"/>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0EF"/>
    <w:rsid w:val="000F336B"/>
    <w:rsid w:val="000F34F4"/>
    <w:rsid w:val="000F350E"/>
    <w:rsid w:val="000F39BF"/>
    <w:rsid w:val="000F3A57"/>
    <w:rsid w:val="000F3E62"/>
    <w:rsid w:val="000F3F41"/>
    <w:rsid w:val="000F42DA"/>
    <w:rsid w:val="000F4501"/>
    <w:rsid w:val="000F45A0"/>
    <w:rsid w:val="000F463C"/>
    <w:rsid w:val="000F470C"/>
    <w:rsid w:val="000F4A86"/>
    <w:rsid w:val="000F4D77"/>
    <w:rsid w:val="000F4EFA"/>
    <w:rsid w:val="000F55DE"/>
    <w:rsid w:val="000F61A9"/>
    <w:rsid w:val="000F634C"/>
    <w:rsid w:val="000F63BD"/>
    <w:rsid w:val="000F649A"/>
    <w:rsid w:val="000F64C4"/>
    <w:rsid w:val="000F6598"/>
    <w:rsid w:val="000F65F3"/>
    <w:rsid w:val="000F7EB6"/>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880"/>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7BE"/>
    <w:rsid w:val="0013496C"/>
    <w:rsid w:val="00134B27"/>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6A8"/>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059"/>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6FD5"/>
    <w:rsid w:val="0015715F"/>
    <w:rsid w:val="0015737C"/>
    <w:rsid w:val="001573EC"/>
    <w:rsid w:val="00157421"/>
    <w:rsid w:val="0015784C"/>
    <w:rsid w:val="0015786C"/>
    <w:rsid w:val="001601F6"/>
    <w:rsid w:val="001606A8"/>
    <w:rsid w:val="00160971"/>
    <w:rsid w:val="00160C5E"/>
    <w:rsid w:val="00160E1D"/>
    <w:rsid w:val="00160F8E"/>
    <w:rsid w:val="00161061"/>
    <w:rsid w:val="0016146D"/>
    <w:rsid w:val="001618B1"/>
    <w:rsid w:val="00161937"/>
    <w:rsid w:val="00161B93"/>
    <w:rsid w:val="00161F6D"/>
    <w:rsid w:val="00162932"/>
    <w:rsid w:val="00163495"/>
    <w:rsid w:val="00163631"/>
    <w:rsid w:val="001637D3"/>
    <w:rsid w:val="001637FD"/>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B08"/>
    <w:rsid w:val="00170F74"/>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5DD1"/>
    <w:rsid w:val="00186403"/>
    <w:rsid w:val="001864F4"/>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32E"/>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416"/>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1F2"/>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5"/>
    <w:rsid w:val="001F6C6E"/>
    <w:rsid w:val="001F6D5C"/>
    <w:rsid w:val="001F7085"/>
    <w:rsid w:val="001F7468"/>
    <w:rsid w:val="001F7B0F"/>
    <w:rsid w:val="001F7C1E"/>
    <w:rsid w:val="001F7F65"/>
    <w:rsid w:val="001F7FAD"/>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06D"/>
    <w:rsid w:val="0021224A"/>
    <w:rsid w:val="002122BB"/>
    <w:rsid w:val="00212447"/>
    <w:rsid w:val="00212557"/>
    <w:rsid w:val="002126B3"/>
    <w:rsid w:val="00212805"/>
    <w:rsid w:val="0021310E"/>
    <w:rsid w:val="00213571"/>
    <w:rsid w:val="00213D49"/>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E43"/>
    <w:rsid w:val="00217FC2"/>
    <w:rsid w:val="0022090D"/>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5E0"/>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DC2"/>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63C"/>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2C4"/>
    <w:rsid w:val="00267450"/>
    <w:rsid w:val="00267513"/>
    <w:rsid w:val="002678B9"/>
    <w:rsid w:val="00267BE1"/>
    <w:rsid w:val="00267ECD"/>
    <w:rsid w:val="002704F5"/>
    <w:rsid w:val="0027053A"/>
    <w:rsid w:val="0027082D"/>
    <w:rsid w:val="00270C17"/>
    <w:rsid w:val="00270C60"/>
    <w:rsid w:val="00270CF0"/>
    <w:rsid w:val="00270F7B"/>
    <w:rsid w:val="00271113"/>
    <w:rsid w:val="00271305"/>
    <w:rsid w:val="0027138E"/>
    <w:rsid w:val="002717D9"/>
    <w:rsid w:val="002718B4"/>
    <w:rsid w:val="00271A7D"/>
    <w:rsid w:val="00271B16"/>
    <w:rsid w:val="00272AAE"/>
    <w:rsid w:val="00272D91"/>
    <w:rsid w:val="00273264"/>
    <w:rsid w:val="002732FF"/>
    <w:rsid w:val="0027335B"/>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39A"/>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46"/>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2CE"/>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D7FBD"/>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3F31"/>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BC6"/>
    <w:rsid w:val="002F1DEE"/>
    <w:rsid w:val="002F1E9F"/>
    <w:rsid w:val="002F1FB1"/>
    <w:rsid w:val="002F1FDA"/>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7E"/>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AE"/>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17FE5"/>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76"/>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8C7"/>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39"/>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33F"/>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1CC"/>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87F8C"/>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234"/>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55"/>
    <w:rsid w:val="003A2461"/>
    <w:rsid w:val="003A252F"/>
    <w:rsid w:val="003A286B"/>
    <w:rsid w:val="003A2CF8"/>
    <w:rsid w:val="003A2E44"/>
    <w:rsid w:val="003A2E93"/>
    <w:rsid w:val="003A385D"/>
    <w:rsid w:val="003A3D4D"/>
    <w:rsid w:val="003A3DE2"/>
    <w:rsid w:val="003A4246"/>
    <w:rsid w:val="003A42C9"/>
    <w:rsid w:val="003A439D"/>
    <w:rsid w:val="003A4446"/>
    <w:rsid w:val="003A4469"/>
    <w:rsid w:val="003A4670"/>
    <w:rsid w:val="003A4710"/>
    <w:rsid w:val="003A4779"/>
    <w:rsid w:val="003A489F"/>
    <w:rsid w:val="003A4A4E"/>
    <w:rsid w:val="003A4A4F"/>
    <w:rsid w:val="003A4CE1"/>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348"/>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513"/>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BCF"/>
    <w:rsid w:val="003D1C75"/>
    <w:rsid w:val="003D1C8F"/>
    <w:rsid w:val="003D2275"/>
    <w:rsid w:val="003D274F"/>
    <w:rsid w:val="003D293C"/>
    <w:rsid w:val="003D2E3C"/>
    <w:rsid w:val="003D2EC0"/>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62C"/>
    <w:rsid w:val="003D6955"/>
    <w:rsid w:val="003D6AAF"/>
    <w:rsid w:val="003D6C68"/>
    <w:rsid w:val="003D6D72"/>
    <w:rsid w:val="003D7131"/>
    <w:rsid w:val="003D715F"/>
    <w:rsid w:val="003D72C8"/>
    <w:rsid w:val="003D7736"/>
    <w:rsid w:val="003D78E9"/>
    <w:rsid w:val="003D7B58"/>
    <w:rsid w:val="003D7E76"/>
    <w:rsid w:val="003E00E7"/>
    <w:rsid w:val="003E035A"/>
    <w:rsid w:val="003E0408"/>
    <w:rsid w:val="003E0523"/>
    <w:rsid w:val="003E07EC"/>
    <w:rsid w:val="003E090F"/>
    <w:rsid w:val="003E0D77"/>
    <w:rsid w:val="003E1373"/>
    <w:rsid w:val="003E13DF"/>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C35"/>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2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14"/>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CC"/>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87"/>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978"/>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3F7"/>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4F4B"/>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97D"/>
    <w:rsid w:val="00496B54"/>
    <w:rsid w:val="00496C12"/>
    <w:rsid w:val="00496D1E"/>
    <w:rsid w:val="0049710D"/>
    <w:rsid w:val="004971E7"/>
    <w:rsid w:val="0049759C"/>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8CC"/>
    <w:rsid w:val="004A5BA1"/>
    <w:rsid w:val="004A5CD5"/>
    <w:rsid w:val="004A5ED2"/>
    <w:rsid w:val="004A627A"/>
    <w:rsid w:val="004A63D3"/>
    <w:rsid w:val="004A646A"/>
    <w:rsid w:val="004A6640"/>
    <w:rsid w:val="004A68B8"/>
    <w:rsid w:val="004A6999"/>
    <w:rsid w:val="004A6C02"/>
    <w:rsid w:val="004A70C4"/>
    <w:rsid w:val="004A74F2"/>
    <w:rsid w:val="004A7504"/>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2DE6"/>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0E78"/>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4"/>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1A"/>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4DEB"/>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0A86"/>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A87"/>
    <w:rsid w:val="00513BC6"/>
    <w:rsid w:val="00513DD3"/>
    <w:rsid w:val="00513EC7"/>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6FD6"/>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65C"/>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39C"/>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0D5B"/>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0C95"/>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216"/>
    <w:rsid w:val="00583CFF"/>
    <w:rsid w:val="00583D5E"/>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5D5"/>
    <w:rsid w:val="00586B37"/>
    <w:rsid w:val="00586F15"/>
    <w:rsid w:val="0058764B"/>
    <w:rsid w:val="0058789F"/>
    <w:rsid w:val="00587AE4"/>
    <w:rsid w:val="00587B46"/>
    <w:rsid w:val="00587DA0"/>
    <w:rsid w:val="00587F6E"/>
    <w:rsid w:val="005900AA"/>
    <w:rsid w:val="00590136"/>
    <w:rsid w:val="005904F1"/>
    <w:rsid w:val="00590634"/>
    <w:rsid w:val="00590CB8"/>
    <w:rsid w:val="00591153"/>
    <w:rsid w:val="0059119E"/>
    <w:rsid w:val="00591790"/>
    <w:rsid w:val="00591BB3"/>
    <w:rsid w:val="00592673"/>
    <w:rsid w:val="005929C5"/>
    <w:rsid w:val="00592ABA"/>
    <w:rsid w:val="00592B56"/>
    <w:rsid w:val="00592C48"/>
    <w:rsid w:val="00592D72"/>
    <w:rsid w:val="00592EB4"/>
    <w:rsid w:val="0059328F"/>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1832"/>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216"/>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014"/>
    <w:rsid w:val="005F041D"/>
    <w:rsid w:val="005F06F8"/>
    <w:rsid w:val="005F07DA"/>
    <w:rsid w:val="005F0F5F"/>
    <w:rsid w:val="005F13DA"/>
    <w:rsid w:val="005F154F"/>
    <w:rsid w:val="005F1A0E"/>
    <w:rsid w:val="005F1E27"/>
    <w:rsid w:val="005F2063"/>
    <w:rsid w:val="005F2206"/>
    <w:rsid w:val="005F2291"/>
    <w:rsid w:val="005F24D5"/>
    <w:rsid w:val="005F275F"/>
    <w:rsid w:val="005F2828"/>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08E"/>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79A"/>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2BF0"/>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553"/>
    <w:rsid w:val="0065769A"/>
    <w:rsid w:val="00657BC5"/>
    <w:rsid w:val="00660112"/>
    <w:rsid w:val="0066020C"/>
    <w:rsid w:val="006607AC"/>
    <w:rsid w:val="00660931"/>
    <w:rsid w:val="006609F1"/>
    <w:rsid w:val="00660A24"/>
    <w:rsid w:val="00660CC6"/>
    <w:rsid w:val="00660F16"/>
    <w:rsid w:val="00661201"/>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DA"/>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D75"/>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DCA"/>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4C"/>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49A"/>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791"/>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7B9"/>
    <w:rsid w:val="006B7AAD"/>
    <w:rsid w:val="006C00E1"/>
    <w:rsid w:val="006C02A7"/>
    <w:rsid w:val="006C0346"/>
    <w:rsid w:val="006C062F"/>
    <w:rsid w:val="006C063F"/>
    <w:rsid w:val="006C064B"/>
    <w:rsid w:val="006C0866"/>
    <w:rsid w:val="006C0A14"/>
    <w:rsid w:val="006C0F64"/>
    <w:rsid w:val="006C0F8E"/>
    <w:rsid w:val="006C15B5"/>
    <w:rsid w:val="006C19B1"/>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4AF"/>
    <w:rsid w:val="006D055F"/>
    <w:rsid w:val="006D0ACB"/>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BD9"/>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08B"/>
    <w:rsid w:val="006D61C5"/>
    <w:rsid w:val="006D62C3"/>
    <w:rsid w:val="006D62C5"/>
    <w:rsid w:val="006D6347"/>
    <w:rsid w:val="006D63A1"/>
    <w:rsid w:val="006D6863"/>
    <w:rsid w:val="006D68B2"/>
    <w:rsid w:val="006D69CD"/>
    <w:rsid w:val="006D6BFA"/>
    <w:rsid w:val="006D70A5"/>
    <w:rsid w:val="006D7655"/>
    <w:rsid w:val="006D7969"/>
    <w:rsid w:val="006D7ACD"/>
    <w:rsid w:val="006D7C0B"/>
    <w:rsid w:val="006D7FF8"/>
    <w:rsid w:val="006E023E"/>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7B"/>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862"/>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773"/>
    <w:rsid w:val="00704A70"/>
    <w:rsid w:val="00704CF5"/>
    <w:rsid w:val="00704D4A"/>
    <w:rsid w:val="00704FCC"/>
    <w:rsid w:val="0070539B"/>
    <w:rsid w:val="0070559C"/>
    <w:rsid w:val="00705813"/>
    <w:rsid w:val="007058C1"/>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01C"/>
    <w:rsid w:val="007571E4"/>
    <w:rsid w:val="00757345"/>
    <w:rsid w:val="007575F3"/>
    <w:rsid w:val="007576ED"/>
    <w:rsid w:val="00757A6A"/>
    <w:rsid w:val="00757B0D"/>
    <w:rsid w:val="00757B3A"/>
    <w:rsid w:val="00757D73"/>
    <w:rsid w:val="007602A3"/>
    <w:rsid w:val="00760573"/>
    <w:rsid w:val="0076057F"/>
    <w:rsid w:val="007605B5"/>
    <w:rsid w:val="00760701"/>
    <w:rsid w:val="00760A0D"/>
    <w:rsid w:val="00760C59"/>
    <w:rsid w:val="00760D12"/>
    <w:rsid w:val="00760DB2"/>
    <w:rsid w:val="007610F5"/>
    <w:rsid w:val="007611C0"/>
    <w:rsid w:val="0076153C"/>
    <w:rsid w:val="00761695"/>
    <w:rsid w:val="007617E4"/>
    <w:rsid w:val="00761804"/>
    <w:rsid w:val="0076182F"/>
    <w:rsid w:val="00761A5C"/>
    <w:rsid w:val="00761AD5"/>
    <w:rsid w:val="00761FA3"/>
    <w:rsid w:val="00762044"/>
    <w:rsid w:val="007622DD"/>
    <w:rsid w:val="00762322"/>
    <w:rsid w:val="007623F5"/>
    <w:rsid w:val="00762538"/>
    <w:rsid w:val="00762B25"/>
    <w:rsid w:val="00763064"/>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4F3E"/>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3EC7"/>
    <w:rsid w:val="00784026"/>
    <w:rsid w:val="00784276"/>
    <w:rsid w:val="00784318"/>
    <w:rsid w:val="00784688"/>
    <w:rsid w:val="007847D8"/>
    <w:rsid w:val="00784896"/>
    <w:rsid w:val="00784BEF"/>
    <w:rsid w:val="00784CAC"/>
    <w:rsid w:val="00784D36"/>
    <w:rsid w:val="00784EBE"/>
    <w:rsid w:val="0078514E"/>
    <w:rsid w:val="0078548B"/>
    <w:rsid w:val="007855E6"/>
    <w:rsid w:val="00785770"/>
    <w:rsid w:val="00785A88"/>
    <w:rsid w:val="00785C94"/>
    <w:rsid w:val="00785DCA"/>
    <w:rsid w:val="00786AE0"/>
    <w:rsid w:val="00786CB3"/>
    <w:rsid w:val="00786D76"/>
    <w:rsid w:val="007874F9"/>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1EED"/>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C05"/>
    <w:rsid w:val="00794DA5"/>
    <w:rsid w:val="00794DDF"/>
    <w:rsid w:val="007950AC"/>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4C"/>
    <w:rsid w:val="007B341E"/>
    <w:rsid w:val="007B3440"/>
    <w:rsid w:val="007B34B0"/>
    <w:rsid w:val="007B35EB"/>
    <w:rsid w:val="007B3BA0"/>
    <w:rsid w:val="007B3BDB"/>
    <w:rsid w:val="007B3C08"/>
    <w:rsid w:val="007B42F9"/>
    <w:rsid w:val="007B46F2"/>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7EE"/>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19B"/>
    <w:rsid w:val="007D34BE"/>
    <w:rsid w:val="007D3592"/>
    <w:rsid w:val="007D3B1F"/>
    <w:rsid w:val="007D3B4C"/>
    <w:rsid w:val="007D3DFC"/>
    <w:rsid w:val="007D3E11"/>
    <w:rsid w:val="007D42DC"/>
    <w:rsid w:val="007D42EF"/>
    <w:rsid w:val="007D438A"/>
    <w:rsid w:val="007D44F6"/>
    <w:rsid w:val="007D453D"/>
    <w:rsid w:val="007D482F"/>
    <w:rsid w:val="007D4ABE"/>
    <w:rsid w:val="007D4F3D"/>
    <w:rsid w:val="007D4F70"/>
    <w:rsid w:val="007D525E"/>
    <w:rsid w:val="007D52B7"/>
    <w:rsid w:val="007D52D3"/>
    <w:rsid w:val="007D536E"/>
    <w:rsid w:val="007D53D4"/>
    <w:rsid w:val="007D557F"/>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27"/>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86"/>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283"/>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09"/>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29"/>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1A76"/>
    <w:rsid w:val="00832197"/>
    <w:rsid w:val="008322AA"/>
    <w:rsid w:val="00832404"/>
    <w:rsid w:val="00832857"/>
    <w:rsid w:val="00832BFD"/>
    <w:rsid w:val="00832FBD"/>
    <w:rsid w:val="008333D5"/>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4FBD"/>
    <w:rsid w:val="00845031"/>
    <w:rsid w:val="00845502"/>
    <w:rsid w:val="0084562C"/>
    <w:rsid w:val="00845D6E"/>
    <w:rsid w:val="00846242"/>
    <w:rsid w:val="00846381"/>
    <w:rsid w:val="00846710"/>
    <w:rsid w:val="00846A1E"/>
    <w:rsid w:val="00846B59"/>
    <w:rsid w:val="00846E14"/>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8A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77E"/>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56"/>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2A"/>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3C0A"/>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6FB9"/>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1F55"/>
    <w:rsid w:val="008A2153"/>
    <w:rsid w:val="008A21B4"/>
    <w:rsid w:val="008A223E"/>
    <w:rsid w:val="008A24AA"/>
    <w:rsid w:val="008A26EA"/>
    <w:rsid w:val="008A3125"/>
    <w:rsid w:val="008A31D2"/>
    <w:rsid w:val="008A320F"/>
    <w:rsid w:val="008A34D9"/>
    <w:rsid w:val="008A3590"/>
    <w:rsid w:val="008A3A03"/>
    <w:rsid w:val="008A3B91"/>
    <w:rsid w:val="008A3C96"/>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B6E"/>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CC0"/>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300"/>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3BA5"/>
    <w:rsid w:val="008E4060"/>
    <w:rsid w:val="008E4266"/>
    <w:rsid w:val="008E4DA5"/>
    <w:rsid w:val="008E4E11"/>
    <w:rsid w:val="008E4EC3"/>
    <w:rsid w:val="008E508E"/>
    <w:rsid w:val="008E52D3"/>
    <w:rsid w:val="008E5378"/>
    <w:rsid w:val="008E537F"/>
    <w:rsid w:val="008E5515"/>
    <w:rsid w:val="008E57C8"/>
    <w:rsid w:val="008E5B13"/>
    <w:rsid w:val="008E5D70"/>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3E78"/>
    <w:rsid w:val="009040A5"/>
    <w:rsid w:val="009041B6"/>
    <w:rsid w:val="0090421C"/>
    <w:rsid w:val="00904556"/>
    <w:rsid w:val="0090470D"/>
    <w:rsid w:val="00904AFA"/>
    <w:rsid w:val="00904DE8"/>
    <w:rsid w:val="00904EBD"/>
    <w:rsid w:val="00904F82"/>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972"/>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649"/>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AC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833"/>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0FF"/>
    <w:rsid w:val="009531D8"/>
    <w:rsid w:val="00953278"/>
    <w:rsid w:val="009532B3"/>
    <w:rsid w:val="00953434"/>
    <w:rsid w:val="0095346F"/>
    <w:rsid w:val="0095394D"/>
    <w:rsid w:val="00953986"/>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7FF"/>
    <w:rsid w:val="00965930"/>
    <w:rsid w:val="00965D59"/>
    <w:rsid w:val="00965FED"/>
    <w:rsid w:val="00965FFC"/>
    <w:rsid w:val="009662CF"/>
    <w:rsid w:val="009666B3"/>
    <w:rsid w:val="00966B1C"/>
    <w:rsid w:val="009671DE"/>
    <w:rsid w:val="009673CD"/>
    <w:rsid w:val="009676F3"/>
    <w:rsid w:val="00967C5E"/>
    <w:rsid w:val="00967CAE"/>
    <w:rsid w:val="00970116"/>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6D"/>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33"/>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8D1"/>
    <w:rsid w:val="009B39C1"/>
    <w:rsid w:val="009B3C08"/>
    <w:rsid w:val="009B4664"/>
    <w:rsid w:val="009B47FB"/>
    <w:rsid w:val="009B4A20"/>
    <w:rsid w:val="009B4BCD"/>
    <w:rsid w:val="009B4D6D"/>
    <w:rsid w:val="009B4F05"/>
    <w:rsid w:val="009B56A5"/>
    <w:rsid w:val="009B5777"/>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995"/>
    <w:rsid w:val="009C3DDB"/>
    <w:rsid w:val="009C3E2A"/>
    <w:rsid w:val="009C40CB"/>
    <w:rsid w:val="009C4194"/>
    <w:rsid w:val="009C41B9"/>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3A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1E"/>
    <w:rsid w:val="009E6E98"/>
    <w:rsid w:val="009E6E9B"/>
    <w:rsid w:val="009E7007"/>
    <w:rsid w:val="009E7468"/>
    <w:rsid w:val="009E7506"/>
    <w:rsid w:val="009E77CF"/>
    <w:rsid w:val="009E792E"/>
    <w:rsid w:val="009E7F1B"/>
    <w:rsid w:val="009F062A"/>
    <w:rsid w:val="009F0B00"/>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17"/>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A77"/>
    <w:rsid w:val="00A11B2F"/>
    <w:rsid w:val="00A11C07"/>
    <w:rsid w:val="00A11C6D"/>
    <w:rsid w:val="00A11CE8"/>
    <w:rsid w:val="00A11DAD"/>
    <w:rsid w:val="00A11F69"/>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BFB"/>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1B2"/>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4CEB"/>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70B"/>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4DF1"/>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0EF0"/>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3A"/>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427"/>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056"/>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2BF"/>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B7D9D"/>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0F"/>
    <w:rsid w:val="00AC49F6"/>
    <w:rsid w:val="00AC4FD6"/>
    <w:rsid w:val="00AC563B"/>
    <w:rsid w:val="00AC59B9"/>
    <w:rsid w:val="00AC5C22"/>
    <w:rsid w:val="00AC5D2C"/>
    <w:rsid w:val="00AC60FC"/>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B84"/>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554"/>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AB3"/>
    <w:rsid w:val="00AF2E6E"/>
    <w:rsid w:val="00AF3453"/>
    <w:rsid w:val="00AF3639"/>
    <w:rsid w:val="00AF36C7"/>
    <w:rsid w:val="00AF3B23"/>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7D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D2"/>
    <w:rsid w:val="00B258F9"/>
    <w:rsid w:val="00B261FE"/>
    <w:rsid w:val="00B264E1"/>
    <w:rsid w:val="00B2658A"/>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98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55"/>
    <w:rsid w:val="00B379C7"/>
    <w:rsid w:val="00B379CE"/>
    <w:rsid w:val="00B37CC1"/>
    <w:rsid w:val="00B37E64"/>
    <w:rsid w:val="00B40827"/>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17D"/>
    <w:rsid w:val="00B446C7"/>
    <w:rsid w:val="00B4488A"/>
    <w:rsid w:val="00B4527F"/>
    <w:rsid w:val="00B45286"/>
    <w:rsid w:val="00B45294"/>
    <w:rsid w:val="00B4538D"/>
    <w:rsid w:val="00B453E4"/>
    <w:rsid w:val="00B453E8"/>
    <w:rsid w:val="00B45604"/>
    <w:rsid w:val="00B4591D"/>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43"/>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82"/>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939"/>
    <w:rsid w:val="00B67F33"/>
    <w:rsid w:val="00B67F4A"/>
    <w:rsid w:val="00B7023A"/>
    <w:rsid w:val="00B706D4"/>
    <w:rsid w:val="00B7070B"/>
    <w:rsid w:val="00B70AAD"/>
    <w:rsid w:val="00B70D8B"/>
    <w:rsid w:val="00B70E53"/>
    <w:rsid w:val="00B70EE2"/>
    <w:rsid w:val="00B70F02"/>
    <w:rsid w:val="00B715BB"/>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20D"/>
    <w:rsid w:val="00B73625"/>
    <w:rsid w:val="00B737CC"/>
    <w:rsid w:val="00B73CBB"/>
    <w:rsid w:val="00B73EA1"/>
    <w:rsid w:val="00B73F7A"/>
    <w:rsid w:val="00B7401B"/>
    <w:rsid w:val="00B74407"/>
    <w:rsid w:val="00B7451D"/>
    <w:rsid w:val="00B74A5F"/>
    <w:rsid w:val="00B756FC"/>
    <w:rsid w:val="00B757A3"/>
    <w:rsid w:val="00B75806"/>
    <w:rsid w:val="00B767EA"/>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3E1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68"/>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669"/>
    <w:rsid w:val="00B9772B"/>
    <w:rsid w:val="00BA0379"/>
    <w:rsid w:val="00BA06FE"/>
    <w:rsid w:val="00BA0904"/>
    <w:rsid w:val="00BA0B4E"/>
    <w:rsid w:val="00BA0BE1"/>
    <w:rsid w:val="00BA0E77"/>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66"/>
    <w:rsid w:val="00BB3289"/>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6C3"/>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4A8E"/>
    <w:rsid w:val="00BD5042"/>
    <w:rsid w:val="00BD5089"/>
    <w:rsid w:val="00BD5177"/>
    <w:rsid w:val="00BD59FC"/>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205"/>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BA7"/>
    <w:rsid w:val="00C05C3E"/>
    <w:rsid w:val="00C05D6C"/>
    <w:rsid w:val="00C066E3"/>
    <w:rsid w:val="00C0676A"/>
    <w:rsid w:val="00C069C6"/>
    <w:rsid w:val="00C06C8B"/>
    <w:rsid w:val="00C0720B"/>
    <w:rsid w:val="00C074A7"/>
    <w:rsid w:val="00C07760"/>
    <w:rsid w:val="00C078C7"/>
    <w:rsid w:val="00C07952"/>
    <w:rsid w:val="00C0796B"/>
    <w:rsid w:val="00C07B9E"/>
    <w:rsid w:val="00C07D41"/>
    <w:rsid w:val="00C07E5F"/>
    <w:rsid w:val="00C07FD1"/>
    <w:rsid w:val="00C1005A"/>
    <w:rsid w:val="00C10240"/>
    <w:rsid w:val="00C104D9"/>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0E68"/>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B2C"/>
    <w:rsid w:val="00C34CE7"/>
    <w:rsid w:val="00C34EC9"/>
    <w:rsid w:val="00C34FDC"/>
    <w:rsid w:val="00C35178"/>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5EDD"/>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350"/>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6F4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4997"/>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7C6"/>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627"/>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A76"/>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B2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834"/>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A2D"/>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100"/>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389"/>
    <w:rsid w:val="00D11697"/>
    <w:rsid w:val="00D11843"/>
    <w:rsid w:val="00D11A32"/>
    <w:rsid w:val="00D120BA"/>
    <w:rsid w:val="00D129DB"/>
    <w:rsid w:val="00D12DBF"/>
    <w:rsid w:val="00D13462"/>
    <w:rsid w:val="00D134B1"/>
    <w:rsid w:val="00D1362E"/>
    <w:rsid w:val="00D137DF"/>
    <w:rsid w:val="00D138D3"/>
    <w:rsid w:val="00D13A29"/>
    <w:rsid w:val="00D13AF5"/>
    <w:rsid w:val="00D13DB5"/>
    <w:rsid w:val="00D13E43"/>
    <w:rsid w:val="00D14044"/>
    <w:rsid w:val="00D14084"/>
    <w:rsid w:val="00D140C0"/>
    <w:rsid w:val="00D14420"/>
    <w:rsid w:val="00D146AB"/>
    <w:rsid w:val="00D148A9"/>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5CF"/>
    <w:rsid w:val="00D2086C"/>
    <w:rsid w:val="00D20DE5"/>
    <w:rsid w:val="00D20E87"/>
    <w:rsid w:val="00D212E6"/>
    <w:rsid w:val="00D21329"/>
    <w:rsid w:val="00D217DB"/>
    <w:rsid w:val="00D21D60"/>
    <w:rsid w:val="00D21F90"/>
    <w:rsid w:val="00D2217A"/>
    <w:rsid w:val="00D224A1"/>
    <w:rsid w:val="00D2265B"/>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A6"/>
    <w:rsid w:val="00D255BD"/>
    <w:rsid w:val="00D2563C"/>
    <w:rsid w:val="00D26041"/>
    <w:rsid w:val="00D2610D"/>
    <w:rsid w:val="00D264A5"/>
    <w:rsid w:val="00D26543"/>
    <w:rsid w:val="00D26912"/>
    <w:rsid w:val="00D27251"/>
    <w:rsid w:val="00D2754F"/>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53"/>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0E"/>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D14"/>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AAC"/>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8A1"/>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E29"/>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DD2"/>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2EA"/>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49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CB2"/>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06C"/>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0BB"/>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6E04"/>
    <w:rsid w:val="00E76EDF"/>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AED"/>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095"/>
    <w:rsid w:val="00EC110F"/>
    <w:rsid w:val="00EC11C6"/>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68"/>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AC4"/>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4E5C"/>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30E"/>
    <w:rsid w:val="00F1065D"/>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8EC"/>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2C43"/>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14F"/>
    <w:rsid w:val="00F321DC"/>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67F"/>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2F08"/>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2D4"/>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846"/>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CBA"/>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44"/>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48A"/>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0E4"/>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DDC"/>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1F3"/>
    <w:rsid w:val="00FD545F"/>
    <w:rsid w:val="00FD5729"/>
    <w:rsid w:val="00FD5D4E"/>
    <w:rsid w:val="00FD5EE6"/>
    <w:rsid w:val="00FD5FA4"/>
    <w:rsid w:val="00FD6123"/>
    <w:rsid w:val="00FD6138"/>
    <w:rsid w:val="00FD61D3"/>
    <w:rsid w:val="00FD6272"/>
    <w:rsid w:val="00FD62FD"/>
    <w:rsid w:val="00FD638E"/>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BE7"/>
    <w:rsid w:val="00FF6C28"/>
    <w:rsid w:val="00FF6D9B"/>
    <w:rsid w:val="00FF70EA"/>
    <w:rsid w:val="00FF75CE"/>
    <w:rsid w:val="00FF7A52"/>
    <w:rsid w:val="00FF7B17"/>
    <w:rsid w:val="00FF7D3B"/>
    <w:rsid w:val="00FF7EBA"/>
    <w:rsid w:val="00FF7EEF"/>
    <w:rsid w:val="00FF7F31"/>
    <w:rsid w:val="00FF7FBD"/>
    <w:rsid w:val="0CAA921E"/>
    <w:rsid w:val="3BDA4E04"/>
    <w:rsid w:val="60B6F3AA"/>
    <w:rsid w:val="7F3630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9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uiPriority w:val="99"/>
    <w:qFormat/>
    <w:rsid w:val="00BA69CA"/>
    <w:rPr>
      <w:rFonts w:ascii="Times New Roman" w:eastAsia="ＭＳ ゴシック" w:hAnsi="Times New Roman"/>
      <w:lang w:val="en-GB"/>
    </w:rPr>
  </w:style>
  <w:style w:type="paragraph" w:customStyle="1" w:styleId="TAL">
    <w:name w:val="TAL"/>
    <w:basedOn w:val="a1"/>
    <w:link w:val="TALCar"/>
    <w:qFormat/>
    <w:rsid w:val="000F463C"/>
    <w:pPr>
      <w:keepNext/>
      <w:keepLines/>
    </w:pPr>
    <w:rPr>
      <w:rFonts w:ascii="Arial" w:eastAsiaTheme="minorEastAsia" w:hAnsi="Arial"/>
      <w:sz w:val="18"/>
      <w:lang w:eastAsia="en-US"/>
    </w:rPr>
  </w:style>
  <w:style w:type="paragraph" w:customStyle="1" w:styleId="TAN">
    <w:name w:val="TAN"/>
    <w:basedOn w:val="TAL"/>
    <w:qFormat/>
    <w:rsid w:val="000F463C"/>
    <w:pPr>
      <w:ind w:left="851" w:hanging="851"/>
    </w:pPr>
  </w:style>
  <w:style w:type="character" w:customStyle="1" w:styleId="TALCar">
    <w:name w:val="TAL Car"/>
    <w:basedOn w:val="a2"/>
    <w:link w:val="TAL"/>
    <w:qFormat/>
    <w:locked/>
    <w:rsid w:val="000F463C"/>
    <w:rPr>
      <w:rFonts w:ascii="Arial" w:eastAsiaTheme="minorEastAsia" w:hAnsi="Arial"/>
      <w:sz w:val="18"/>
      <w:lang w:val="en-GB" w:eastAsia="en-US"/>
    </w:rPr>
  </w:style>
  <w:style w:type="paragraph" w:customStyle="1" w:styleId="NF">
    <w:name w:val="NF"/>
    <w:basedOn w:val="a1"/>
    <w:rsid w:val="00815529"/>
    <w:pPr>
      <w:keepNext/>
      <w:keepLines/>
      <w:ind w:left="1135" w:hanging="851"/>
    </w:pPr>
    <w:rPr>
      <w:rFonts w:ascii="Arial" w:eastAsiaTheme="minorEastAsia" w:hAnsi="Arial"/>
      <w:sz w:val="18"/>
      <w:lang w:eastAsia="en-US"/>
    </w:rPr>
  </w:style>
  <w:style w:type="paragraph" w:customStyle="1" w:styleId="paragraph">
    <w:name w:val="paragraph"/>
    <w:basedOn w:val="a1"/>
    <w:rsid w:val="00832857"/>
    <w:pPr>
      <w:spacing w:before="100" w:beforeAutospacing="1" w:after="100" w:afterAutospacing="1" w:line="259" w:lineRule="auto"/>
    </w:pPr>
    <w:rPr>
      <w:rFonts w:eastAsia="Times New Roman"/>
      <w:szCs w:val="24"/>
      <w:lang w:val="en-US" w:eastAsia="en-US"/>
    </w:rPr>
  </w:style>
  <w:style w:type="character" w:customStyle="1" w:styleId="normaltextrun">
    <w:name w:val="normaltextrun"/>
    <w:rsid w:val="00832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2089811">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84906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71142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0939298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0945120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CADAE164-A76B-4763-B362-4889723E3EAE}">
  <ds:schemaRefs>
    <ds:schemaRef ds:uri="http://schemas.microsoft.com/sharepoint/v3/contenttype/forms"/>
  </ds:schemaRefs>
</ds:datastoreItem>
</file>

<file path=customXml/itemProps3.xml><?xml version="1.0" encoding="utf-8"?>
<ds:datastoreItem xmlns:ds="http://schemas.openxmlformats.org/officeDocument/2006/customXml" ds:itemID="{2B9E22C8-B0FA-465A-B7F6-BDE8AFF5A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F2BCE-05E0-431B-A1A6-7E69D39F6B93}">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3580</Words>
  <Characters>20407</Characters>
  <Application>Microsoft Office Word</Application>
  <DocSecurity>0</DocSecurity>
  <Lines>170</Lines>
  <Paragraphs>47</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2024-01-28T02:46:00Z</dcterms:created>
  <dcterms:modified xsi:type="dcterms:W3CDTF">2024-02-19T08:02:00Z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2024-02-06T01:26:16Z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742e627d-9bee-4449-831a-28a0b39ac4c9</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